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A5DD" w14:textId="77777777" w:rsidR="00D60300" w:rsidRPr="00AA6CF4" w:rsidRDefault="00D60300" w:rsidP="00AA6CF4">
      <w:pPr>
        <w:ind w:left="2160" w:hanging="2160"/>
        <w:jc w:val="center"/>
        <w:rPr>
          <w:rFonts w:ascii="Arial" w:hAnsi="Arial" w:cs="Arial"/>
          <w:b/>
          <w:sz w:val="28"/>
          <w:szCs w:val="28"/>
        </w:rPr>
      </w:pPr>
      <w:r w:rsidRPr="00AA6CF4">
        <w:rPr>
          <w:rFonts w:ascii="Arial" w:hAnsi="Arial" w:cs="Arial"/>
          <w:b/>
          <w:sz w:val="28"/>
          <w:szCs w:val="28"/>
        </w:rPr>
        <w:t>Water Shortage Response Plan</w:t>
      </w:r>
    </w:p>
    <w:p w14:paraId="4378DD10" w14:textId="77777777" w:rsidR="00D60300" w:rsidRPr="00AA6CF4" w:rsidRDefault="00D60300" w:rsidP="00AA6CF4">
      <w:pPr>
        <w:jc w:val="center"/>
        <w:rPr>
          <w:rFonts w:ascii="Arial" w:hAnsi="Arial" w:cs="Arial"/>
          <w:b/>
          <w:sz w:val="28"/>
          <w:szCs w:val="28"/>
        </w:rPr>
      </w:pPr>
      <w:r w:rsidRPr="00AA6CF4">
        <w:rPr>
          <w:rFonts w:ascii="Arial" w:hAnsi="Arial" w:cs="Arial"/>
          <w:b/>
          <w:sz w:val="28"/>
          <w:szCs w:val="28"/>
        </w:rPr>
        <w:t>Chowan County, North Carolina</w:t>
      </w:r>
    </w:p>
    <w:p w14:paraId="0EC5771F" w14:textId="4F1C4243" w:rsidR="00D60300" w:rsidRDefault="00D60300" w:rsidP="00D60300">
      <w:pPr>
        <w:jc w:val="center"/>
        <w:rPr>
          <w:rFonts w:ascii="Arial" w:hAnsi="Arial" w:cs="Arial"/>
        </w:rPr>
      </w:pPr>
      <w:r>
        <w:rPr>
          <w:rFonts w:ascii="Arial" w:hAnsi="Arial" w:cs="Arial"/>
          <w:b/>
        </w:rPr>
        <w:t>September 25, 2018</w:t>
      </w:r>
      <w:r w:rsidR="00AA6CF4">
        <w:rPr>
          <w:rFonts w:ascii="Arial" w:hAnsi="Arial" w:cs="Arial"/>
          <w:b/>
        </w:rPr>
        <w:t>, Reviewed 2023</w:t>
      </w:r>
    </w:p>
    <w:p w14:paraId="48779E9A" w14:textId="77777777" w:rsidR="00D60300" w:rsidRDefault="00D60300" w:rsidP="00D60300">
      <w:pPr>
        <w:rPr>
          <w:rFonts w:ascii="Arial" w:hAnsi="Arial" w:cs="Arial"/>
        </w:rPr>
      </w:pPr>
    </w:p>
    <w:p w14:paraId="300C5895" w14:textId="77777777" w:rsidR="00D60300" w:rsidRDefault="00D60300" w:rsidP="00D60300">
      <w:pPr>
        <w:rPr>
          <w:rFonts w:ascii="Arial" w:hAnsi="Arial" w:cs="Arial"/>
        </w:rPr>
      </w:pPr>
      <w:r>
        <w:rPr>
          <w:rFonts w:ascii="Arial" w:hAnsi="Arial" w:cs="Arial"/>
          <w:bCs/>
        </w:rPr>
        <w:t xml:space="preserve">The procedures herein are written to reduce potable water demand and supplement existing drinking water supplies whenever existing water supply sources are inadequate to meet current demands for potable water. </w:t>
      </w:r>
    </w:p>
    <w:p w14:paraId="64AF0F6A" w14:textId="77777777" w:rsidR="00D60300" w:rsidRDefault="00D60300" w:rsidP="00D60300">
      <w:pPr>
        <w:rPr>
          <w:rFonts w:ascii="Arial" w:hAnsi="Arial" w:cs="Arial"/>
        </w:rPr>
      </w:pPr>
    </w:p>
    <w:p w14:paraId="2AEF33B2" w14:textId="77777777" w:rsidR="00D60300" w:rsidRDefault="00D60300" w:rsidP="00D60300">
      <w:pPr>
        <w:rPr>
          <w:rFonts w:ascii="Arial" w:hAnsi="Arial" w:cs="Arial"/>
        </w:rPr>
      </w:pPr>
    </w:p>
    <w:p w14:paraId="359EF381" w14:textId="77777777" w:rsidR="00D60300" w:rsidRDefault="00D60300" w:rsidP="00D60300">
      <w:pPr>
        <w:rPr>
          <w:rFonts w:ascii="Arial" w:hAnsi="Arial" w:cs="Arial"/>
        </w:rPr>
      </w:pPr>
      <w:r>
        <w:rPr>
          <w:rFonts w:ascii="Arial" w:hAnsi="Arial" w:cs="Arial"/>
        </w:rPr>
        <w:t>I. Authorization</w:t>
      </w:r>
    </w:p>
    <w:p w14:paraId="2DF06C6A" w14:textId="77777777" w:rsidR="00D60300" w:rsidRDefault="00D60300" w:rsidP="00D60300">
      <w:pPr>
        <w:rPr>
          <w:rFonts w:ascii="Arial" w:hAnsi="Arial" w:cs="Arial"/>
        </w:rPr>
      </w:pPr>
    </w:p>
    <w:p w14:paraId="7B7BDC18" w14:textId="77777777" w:rsidR="00D60300" w:rsidRDefault="00D60300" w:rsidP="00D60300">
      <w:pPr>
        <w:rPr>
          <w:rFonts w:ascii="Arial" w:hAnsi="Arial" w:cs="Arial"/>
        </w:rPr>
      </w:pPr>
      <w:r>
        <w:rPr>
          <w:rFonts w:ascii="Arial" w:hAnsi="Arial" w:cs="Arial"/>
        </w:rPr>
        <w:t>The Chowan County Water Department Director shall enact the following water shortage response provisions whenever the trigger conditions outlined in Section IV are met. In his absence, the Water Treatment Plant Manager will assume this role.</w:t>
      </w:r>
    </w:p>
    <w:p w14:paraId="59B790C2" w14:textId="77777777" w:rsidR="00D60300" w:rsidRDefault="00D60300" w:rsidP="00D60300">
      <w:pPr>
        <w:rPr>
          <w:rFonts w:ascii="Arial" w:hAnsi="Arial" w:cs="Arial"/>
        </w:rPr>
      </w:pPr>
    </w:p>
    <w:p w14:paraId="72394F0B" w14:textId="77777777" w:rsidR="00D60300" w:rsidRDefault="00D60300" w:rsidP="00D60300">
      <w:pPr>
        <w:rPr>
          <w:rFonts w:ascii="Arial" w:hAnsi="Arial" w:cs="Arial"/>
        </w:rPr>
      </w:pPr>
      <w:r>
        <w:rPr>
          <w:rFonts w:ascii="Arial" w:hAnsi="Arial" w:cs="Arial"/>
        </w:rPr>
        <w:t>Mr. David Tawes</w:t>
      </w:r>
    </w:p>
    <w:p w14:paraId="1B9A60C5" w14:textId="77777777" w:rsidR="00D60300" w:rsidRDefault="00D60300" w:rsidP="00D60300">
      <w:pPr>
        <w:rPr>
          <w:rFonts w:ascii="Arial" w:hAnsi="Arial" w:cs="Arial"/>
        </w:rPr>
      </w:pPr>
      <w:r>
        <w:rPr>
          <w:rFonts w:ascii="Arial" w:hAnsi="Arial" w:cs="Arial"/>
        </w:rPr>
        <w:t>Chowan County Water Director</w:t>
      </w:r>
    </w:p>
    <w:p w14:paraId="0C7F1E24" w14:textId="77777777" w:rsidR="00D60300" w:rsidRDefault="00D60300" w:rsidP="00D60300">
      <w:pPr>
        <w:rPr>
          <w:rFonts w:ascii="Arial" w:hAnsi="Arial" w:cs="Arial"/>
          <w:bCs/>
        </w:rPr>
      </w:pPr>
      <w:r>
        <w:rPr>
          <w:rFonts w:ascii="Arial" w:hAnsi="Arial" w:cs="Arial"/>
          <w:bCs/>
        </w:rPr>
        <w:t>Phone: (252) 482-7477</w:t>
      </w:r>
    </w:p>
    <w:p w14:paraId="03B403E1" w14:textId="77777777" w:rsidR="00D60300" w:rsidRDefault="00D60300" w:rsidP="00D60300">
      <w:pPr>
        <w:rPr>
          <w:rFonts w:ascii="Arial" w:hAnsi="Arial" w:cs="Arial"/>
          <w:bCs/>
        </w:rPr>
      </w:pPr>
      <w:r>
        <w:rPr>
          <w:rFonts w:ascii="Arial" w:hAnsi="Arial" w:cs="Arial"/>
          <w:bCs/>
        </w:rPr>
        <w:t>E-mail: david.tawes@chowan.nc.gov</w:t>
      </w:r>
    </w:p>
    <w:p w14:paraId="2C057614" w14:textId="77777777" w:rsidR="00D60300" w:rsidRDefault="00D60300" w:rsidP="00D60300">
      <w:pPr>
        <w:rPr>
          <w:rFonts w:ascii="Arial" w:hAnsi="Arial" w:cs="Arial"/>
        </w:rPr>
      </w:pPr>
    </w:p>
    <w:p w14:paraId="688F9E9A" w14:textId="77777777" w:rsidR="00D60300" w:rsidRDefault="00D60300" w:rsidP="00D60300">
      <w:pPr>
        <w:rPr>
          <w:rFonts w:ascii="Arial" w:hAnsi="Arial" w:cs="Arial"/>
        </w:rPr>
      </w:pPr>
    </w:p>
    <w:p w14:paraId="68C462C5" w14:textId="77777777" w:rsidR="00D60300" w:rsidRDefault="00D60300" w:rsidP="00D60300">
      <w:pPr>
        <w:rPr>
          <w:rFonts w:ascii="Arial" w:hAnsi="Arial" w:cs="Arial"/>
        </w:rPr>
      </w:pPr>
      <w:r>
        <w:rPr>
          <w:rFonts w:ascii="Arial" w:hAnsi="Arial" w:cs="Arial"/>
        </w:rPr>
        <w:t xml:space="preserve">Mr. </w:t>
      </w:r>
      <w:r w:rsidR="00614CF8">
        <w:rPr>
          <w:rFonts w:ascii="Arial" w:hAnsi="Arial" w:cs="Arial"/>
        </w:rPr>
        <w:t>Sidney Wilkins</w:t>
      </w:r>
    </w:p>
    <w:p w14:paraId="510DFDD3" w14:textId="77777777" w:rsidR="00D60300" w:rsidRDefault="00D60300" w:rsidP="00D60300">
      <w:pPr>
        <w:rPr>
          <w:rFonts w:ascii="Arial" w:hAnsi="Arial" w:cs="Arial"/>
        </w:rPr>
      </w:pPr>
      <w:r>
        <w:rPr>
          <w:rFonts w:ascii="Arial" w:hAnsi="Arial" w:cs="Arial"/>
        </w:rPr>
        <w:t xml:space="preserve">Chowan County </w:t>
      </w:r>
      <w:r w:rsidR="00614CF8">
        <w:rPr>
          <w:rFonts w:ascii="Arial" w:hAnsi="Arial" w:cs="Arial"/>
        </w:rPr>
        <w:t>Water Treatment Plant Manager</w:t>
      </w:r>
    </w:p>
    <w:p w14:paraId="20CF74D3" w14:textId="77777777" w:rsidR="00D60300" w:rsidRDefault="00D60300" w:rsidP="00D60300">
      <w:pPr>
        <w:rPr>
          <w:rFonts w:ascii="Arial" w:hAnsi="Arial" w:cs="Arial"/>
          <w:bCs/>
        </w:rPr>
      </w:pPr>
      <w:r>
        <w:rPr>
          <w:rFonts w:ascii="Arial" w:hAnsi="Arial" w:cs="Arial"/>
          <w:bCs/>
        </w:rPr>
        <w:t xml:space="preserve">Phone: (252) </w:t>
      </w:r>
      <w:r w:rsidR="00614CF8">
        <w:rPr>
          <w:rFonts w:ascii="Arial" w:hAnsi="Arial" w:cs="Arial"/>
          <w:bCs/>
        </w:rPr>
        <w:t>482-7477</w:t>
      </w:r>
    </w:p>
    <w:p w14:paraId="51C18F14" w14:textId="77777777" w:rsidR="00D60300" w:rsidRDefault="00D60300" w:rsidP="00D60300">
      <w:pPr>
        <w:rPr>
          <w:rFonts w:ascii="Arial" w:hAnsi="Arial" w:cs="Arial"/>
        </w:rPr>
      </w:pPr>
    </w:p>
    <w:p w14:paraId="099AD699" w14:textId="77777777" w:rsidR="00D60300" w:rsidRDefault="00D60300" w:rsidP="00D60300">
      <w:pPr>
        <w:rPr>
          <w:rFonts w:ascii="Arial" w:hAnsi="Arial" w:cs="Arial"/>
        </w:rPr>
      </w:pPr>
      <w:r>
        <w:rPr>
          <w:rFonts w:ascii="Arial" w:hAnsi="Arial" w:cs="Arial"/>
        </w:rPr>
        <w:t>II. Notification</w:t>
      </w:r>
    </w:p>
    <w:p w14:paraId="14276761" w14:textId="77777777" w:rsidR="00D60300" w:rsidRDefault="00D60300" w:rsidP="00D60300">
      <w:pPr>
        <w:rPr>
          <w:rFonts w:ascii="Arial" w:hAnsi="Arial" w:cs="Arial"/>
        </w:rPr>
      </w:pPr>
    </w:p>
    <w:p w14:paraId="46B5A5C4" w14:textId="77777777" w:rsidR="00D60300" w:rsidRDefault="00D60300" w:rsidP="00D60300">
      <w:pPr>
        <w:rPr>
          <w:rFonts w:ascii="Arial" w:hAnsi="Arial" w:cs="Arial"/>
        </w:rPr>
      </w:pPr>
      <w:r>
        <w:rPr>
          <w:rFonts w:ascii="Arial" w:hAnsi="Arial" w:cs="Arial"/>
        </w:rP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sidR="00E46E80" w:rsidRPr="00E46E80">
        <w:rPr>
          <w:rFonts w:ascii="Arial" w:hAnsi="Arial" w:cs="Arial"/>
          <w:i/>
        </w:rPr>
        <w:t>The</w:t>
      </w:r>
      <w:r w:rsidR="00E46E80">
        <w:rPr>
          <w:rFonts w:ascii="Arial" w:hAnsi="Arial" w:cs="Arial"/>
        </w:rPr>
        <w:t xml:space="preserve"> </w:t>
      </w:r>
      <w:r>
        <w:rPr>
          <w:rFonts w:ascii="Arial" w:hAnsi="Arial" w:cs="Arial"/>
          <w:i/>
        </w:rPr>
        <w:t>Daily Advance</w:t>
      </w:r>
      <w:r>
        <w:rPr>
          <w:rFonts w:ascii="Arial" w:hAnsi="Arial" w:cs="Arial"/>
        </w:rPr>
        <w:t>, PSA announcements on local radio, county website (</w:t>
      </w:r>
      <w:hyperlink r:id="rId4" w:history="1">
        <w:r>
          <w:rPr>
            <w:rStyle w:val="Hyperlink"/>
            <w:rFonts w:ascii="Arial" w:hAnsi="Arial" w:cs="Arial"/>
          </w:rPr>
          <w:t>http://www.chowancounty-nc.gov</w:t>
        </w:r>
      </w:hyperlink>
      <w:r>
        <w:rPr>
          <w:rFonts w:ascii="Arial" w:hAnsi="Arial" w:cs="Arial"/>
        </w:rPr>
        <w:t xml:space="preserve">) and cable stations.  We will endeavor to contact all customers by a reverse 911 telephone system during emergency water restrictions or water rationing situations. </w:t>
      </w:r>
    </w:p>
    <w:p w14:paraId="41A52C84" w14:textId="77777777" w:rsidR="00D60300" w:rsidRDefault="00D60300" w:rsidP="00D60300">
      <w:pPr>
        <w:rPr>
          <w:rFonts w:ascii="Arial" w:hAnsi="Arial" w:cs="Arial"/>
        </w:rPr>
      </w:pPr>
    </w:p>
    <w:p w14:paraId="78A99566" w14:textId="77777777" w:rsidR="00D60300" w:rsidRDefault="00D60300" w:rsidP="00D60300">
      <w:pPr>
        <w:rPr>
          <w:rFonts w:ascii="Arial" w:hAnsi="Arial" w:cs="Arial"/>
        </w:rPr>
      </w:pPr>
    </w:p>
    <w:p w14:paraId="1CD554E8" w14:textId="77777777" w:rsidR="00D60300" w:rsidRDefault="00D60300" w:rsidP="00D60300">
      <w:pPr>
        <w:rPr>
          <w:rFonts w:ascii="Arial" w:hAnsi="Arial" w:cs="Arial"/>
        </w:rPr>
      </w:pPr>
      <w:r>
        <w:rPr>
          <w:rFonts w:ascii="Arial" w:hAnsi="Arial" w:cs="Arial"/>
        </w:rPr>
        <w:t>III. Levels of Response</w:t>
      </w:r>
    </w:p>
    <w:p w14:paraId="3F26FCA8" w14:textId="77777777" w:rsidR="00D60300" w:rsidRDefault="00D60300" w:rsidP="00D60300">
      <w:pPr>
        <w:rPr>
          <w:rFonts w:ascii="Arial" w:hAnsi="Arial" w:cs="Arial"/>
        </w:rPr>
      </w:pPr>
    </w:p>
    <w:p w14:paraId="55B79198" w14:textId="77777777" w:rsidR="00D60300" w:rsidRDefault="00D60300" w:rsidP="00D60300">
      <w:pPr>
        <w:rPr>
          <w:rFonts w:ascii="Arial" w:hAnsi="Arial" w:cs="Arial"/>
        </w:rPr>
      </w:pPr>
      <w:r>
        <w:rPr>
          <w:rFonts w:ascii="Arial" w:hAnsi="Arial" w:cs="Arial"/>
        </w:rP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14:paraId="7E5968E1" w14:textId="77777777" w:rsidR="00D60300" w:rsidRDefault="00D60300" w:rsidP="00D60300">
      <w:pPr>
        <w:rPr>
          <w:rFonts w:ascii="Arial" w:hAnsi="Arial" w:cs="Arial"/>
        </w:rPr>
      </w:pPr>
    </w:p>
    <w:p w14:paraId="471978D3" w14:textId="77777777" w:rsidR="00D60300" w:rsidRDefault="00D60300" w:rsidP="00D60300">
      <w:pPr>
        <w:rPr>
          <w:rFonts w:ascii="Arial" w:hAnsi="Arial" w:cs="Arial"/>
        </w:rPr>
      </w:pPr>
    </w:p>
    <w:p w14:paraId="373CFE82" w14:textId="77777777" w:rsidR="00D60300" w:rsidRDefault="00D60300" w:rsidP="00D60300"/>
    <w:p w14:paraId="39FCA27C" w14:textId="77777777" w:rsidR="00D60300" w:rsidRDefault="00D60300" w:rsidP="00D60300"/>
    <w:tbl>
      <w:tblPr>
        <w:tblStyle w:val="TableGrid"/>
        <w:tblW w:w="0" w:type="auto"/>
        <w:tblInd w:w="0" w:type="dxa"/>
        <w:tblLook w:val="01E0" w:firstRow="1" w:lastRow="1" w:firstColumn="1" w:lastColumn="1" w:noHBand="0" w:noVBand="0"/>
      </w:tblPr>
      <w:tblGrid>
        <w:gridCol w:w="1060"/>
        <w:gridCol w:w="1669"/>
        <w:gridCol w:w="6621"/>
      </w:tblGrid>
      <w:tr w:rsidR="00D60300" w14:paraId="2CC6081C" w14:textId="77777777" w:rsidTr="00D60300">
        <w:tc>
          <w:tcPr>
            <w:tcW w:w="1068" w:type="dxa"/>
            <w:tcBorders>
              <w:top w:val="single" w:sz="4" w:space="0" w:color="auto"/>
              <w:left w:val="single" w:sz="4" w:space="0" w:color="auto"/>
              <w:bottom w:val="single" w:sz="4" w:space="0" w:color="auto"/>
              <w:right w:val="single" w:sz="4" w:space="0" w:color="auto"/>
            </w:tcBorders>
            <w:hideMark/>
          </w:tcPr>
          <w:p w14:paraId="2BF2400C" w14:textId="77777777" w:rsidR="00D60300" w:rsidRDefault="00D60300">
            <w:pPr>
              <w:jc w:val="center"/>
              <w:rPr>
                <w:rFonts w:ascii="Arial" w:hAnsi="Arial" w:cs="Arial"/>
                <w:b/>
              </w:rPr>
            </w:pPr>
            <w:r>
              <w:rPr>
                <w:rFonts w:ascii="Arial" w:hAnsi="Arial" w:cs="Arial"/>
                <w:b/>
              </w:rPr>
              <w:lastRenderedPageBreak/>
              <w:t>Stage</w:t>
            </w:r>
          </w:p>
        </w:tc>
        <w:tc>
          <w:tcPr>
            <w:tcW w:w="1680" w:type="dxa"/>
            <w:tcBorders>
              <w:top w:val="single" w:sz="4" w:space="0" w:color="auto"/>
              <w:left w:val="single" w:sz="4" w:space="0" w:color="auto"/>
              <w:bottom w:val="single" w:sz="4" w:space="0" w:color="auto"/>
              <w:right w:val="single" w:sz="4" w:space="0" w:color="auto"/>
            </w:tcBorders>
            <w:hideMark/>
          </w:tcPr>
          <w:p w14:paraId="078FCD67" w14:textId="77777777" w:rsidR="00D60300" w:rsidRDefault="00D60300">
            <w:pPr>
              <w:jc w:val="center"/>
              <w:rPr>
                <w:rFonts w:ascii="Arial" w:hAnsi="Arial" w:cs="Arial"/>
                <w:b/>
              </w:rPr>
            </w:pPr>
            <w:r>
              <w:rPr>
                <w:rFonts w:ascii="Arial" w:hAnsi="Arial" w:cs="Arial"/>
                <w:b/>
              </w:rPr>
              <w:t>Response</w:t>
            </w:r>
          </w:p>
        </w:tc>
        <w:tc>
          <w:tcPr>
            <w:tcW w:w="6828" w:type="dxa"/>
            <w:tcBorders>
              <w:top w:val="single" w:sz="4" w:space="0" w:color="auto"/>
              <w:left w:val="single" w:sz="4" w:space="0" w:color="auto"/>
              <w:bottom w:val="single" w:sz="4" w:space="0" w:color="auto"/>
              <w:right w:val="single" w:sz="4" w:space="0" w:color="auto"/>
            </w:tcBorders>
            <w:hideMark/>
          </w:tcPr>
          <w:p w14:paraId="32C78F02" w14:textId="77777777" w:rsidR="00D60300" w:rsidRDefault="00D60300">
            <w:pPr>
              <w:rPr>
                <w:rFonts w:ascii="Arial" w:hAnsi="Arial" w:cs="Arial"/>
                <w:b/>
              </w:rPr>
            </w:pPr>
            <w:r>
              <w:rPr>
                <w:rFonts w:ascii="Arial" w:hAnsi="Arial" w:cs="Arial"/>
                <w:b/>
              </w:rPr>
              <w:t>Description</w:t>
            </w:r>
          </w:p>
        </w:tc>
      </w:tr>
      <w:tr w:rsidR="00D60300" w14:paraId="6C948019" w14:textId="77777777" w:rsidTr="00D60300">
        <w:tc>
          <w:tcPr>
            <w:tcW w:w="1068" w:type="dxa"/>
            <w:tcBorders>
              <w:top w:val="single" w:sz="4" w:space="0" w:color="auto"/>
              <w:left w:val="single" w:sz="4" w:space="0" w:color="auto"/>
              <w:bottom w:val="single" w:sz="4" w:space="0" w:color="auto"/>
              <w:right w:val="single" w:sz="4" w:space="0" w:color="auto"/>
            </w:tcBorders>
            <w:hideMark/>
          </w:tcPr>
          <w:p w14:paraId="4431DF7B" w14:textId="77777777" w:rsidR="00D60300" w:rsidRDefault="00D60300">
            <w:pPr>
              <w:jc w:val="center"/>
              <w:rPr>
                <w:rFonts w:ascii="Arial" w:hAnsi="Arial" w:cs="Arial"/>
              </w:rPr>
            </w:pPr>
            <w:r>
              <w:rPr>
                <w:rFonts w:ascii="Arial" w:hAnsi="Arial" w:cs="Arial"/>
              </w:rPr>
              <w:t>1</w:t>
            </w:r>
          </w:p>
        </w:tc>
        <w:tc>
          <w:tcPr>
            <w:tcW w:w="1680" w:type="dxa"/>
            <w:tcBorders>
              <w:top w:val="single" w:sz="4" w:space="0" w:color="auto"/>
              <w:left w:val="single" w:sz="4" w:space="0" w:color="auto"/>
              <w:bottom w:val="single" w:sz="4" w:space="0" w:color="auto"/>
              <w:right w:val="single" w:sz="4" w:space="0" w:color="auto"/>
            </w:tcBorders>
            <w:hideMark/>
          </w:tcPr>
          <w:p w14:paraId="48574C32" w14:textId="77777777" w:rsidR="00D60300" w:rsidRDefault="00D60300">
            <w:pPr>
              <w:jc w:val="center"/>
              <w:rPr>
                <w:rFonts w:ascii="Arial" w:hAnsi="Arial" w:cs="Arial"/>
              </w:rPr>
            </w:pPr>
            <w:r>
              <w:rPr>
                <w:rFonts w:ascii="Arial" w:hAnsi="Arial" w:cs="Arial"/>
              </w:rPr>
              <w:t>Voluntary Reductions</w:t>
            </w:r>
          </w:p>
        </w:tc>
        <w:tc>
          <w:tcPr>
            <w:tcW w:w="6828" w:type="dxa"/>
            <w:tcBorders>
              <w:top w:val="single" w:sz="4" w:space="0" w:color="auto"/>
              <w:left w:val="single" w:sz="4" w:space="0" w:color="auto"/>
              <w:bottom w:val="single" w:sz="4" w:space="0" w:color="auto"/>
              <w:right w:val="single" w:sz="4" w:space="0" w:color="auto"/>
            </w:tcBorders>
            <w:hideMark/>
          </w:tcPr>
          <w:p w14:paraId="58130430" w14:textId="77777777" w:rsidR="00D60300" w:rsidRDefault="00D60300">
            <w:pPr>
              <w:rPr>
                <w:rFonts w:ascii="Arial" w:hAnsi="Arial" w:cs="Arial"/>
              </w:rPr>
            </w:pPr>
            <w:r>
              <w:rPr>
                <w:rFonts w:ascii="Arial" w:hAnsi="Arial" w:cs="Arial"/>
              </w:rPr>
              <w:t>Water users are encouraged to reduce their water use and improve water use efficiency; however, no penalties apply for noncompliance. Water supply conditions indicate a potential for shortage.</w:t>
            </w:r>
          </w:p>
        </w:tc>
      </w:tr>
      <w:tr w:rsidR="00D60300" w14:paraId="7055739C" w14:textId="77777777" w:rsidTr="00D60300">
        <w:tc>
          <w:tcPr>
            <w:tcW w:w="1068" w:type="dxa"/>
            <w:tcBorders>
              <w:top w:val="single" w:sz="4" w:space="0" w:color="auto"/>
              <w:left w:val="single" w:sz="4" w:space="0" w:color="auto"/>
              <w:bottom w:val="single" w:sz="4" w:space="0" w:color="auto"/>
              <w:right w:val="single" w:sz="4" w:space="0" w:color="auto"/>
            </w:tcBorders>
            <w:hideMark/>
          </w:tcPr>
          <w:p w14:paraId="1803370C" w14:textId="77777777" w:rsidR="00D60300" w:rsidRDefault="00D60300">
            <w:pPr>
              <w:jc w:val="center"/>
              <w:rPr>
                <w:rFonts w:ascii="Arial" w:hAnsi="Arial" w:cs="Arial"/>
              </w:rPr>
            </w:pPr>
            <w:r>
              <w:rPr>
                <w:rFonts w:ascii="Arial" w:hAnsi="Arial" w:cs="Arial"/>
              </w:rPr>
              <w:t>2</w:t>
            </w:r>
          </w:p>
        </w:tc>
        <w:tc>
          <w:tcPr>
            <w:tcW w:w="1680" w:type="dxa"/>
            <w:tcBorders>
              <w:top w:val="single" w:sz="4" w:space="0" w:color="auto"/>
              <w:left w:val="single" w:sz="4" w:space="0" w:color="auto"/>
              <w:bottom w:val="single" w:sz="4" w:space="0" w:color="auto"/>
              <w:right w:val="single" w:sz="4" w:space="0" w:color="auto"/>
            </w:tcBorders>
            <w:hideMark/>
          </w:tcPr>
          <w:p w14:paraId="4E63737E" w14:textId="77777777" w:rsidR="00D60300" w:rsidRDefault="00D60300">
            <w:pPr>
              <w:jc w:val="center"/>
              <w:rPr>
                <w:rFonts w:ascii="Arial" w:hAnsi="Arial" w:cs="Arial"/>
              </w:rPr>
            </w:pPr>
            <w:r>
              <w:rPr>
                <w:rFonts w:ascii="Arial" w:hAnsi="Arial" w:cs="Arial"/>
              </w:rPr>
              <w:t>Mandatory Reductions I</w:t>
            </w:r>
          </w:p>
        </w:tc>
        <w:tc>
          <w:tcPr>
            <w:tcW w:w="6828" w:type="dxa"/>
            <w:tcBorders>
              <w:top w:val="single" w:sz="4" w:space="0" w:color="auto"/>
              <w:left w:val="single" w:sz="4" w:space="0" w:color="auto"/>
              <w:bottom w:val="single" w:sz="4" w:space="0" w:color="auto"/>
              <w:right w:val="single" w:sz="4" w:space="0" w:color="auto"/>
            </w:tcBorders>
            <w:hideMark/>
          </w:tcPr>
          <w:p w14:paraId="58528216" w14:textId="77777777" w:rsidR="00D60300" w:rsidRDefault="00D60300">
            <w:pPr>
              <w:rPr>
                <w:rFonts w:ascii="Arial" w:hAnsi="Arial" w:cs="Arial"/>
              </w:rPr>
            </w:pPr>
            <w:r>
              <w:rPr>
                <w:rFonts w:ascii="Arial" w:hAnsi="Arial" w:cs="Arial"/>
              </w:rPr>
              <w:t>Water users must abide required water use reduction and efficiency measures; penalties apply for noncompliance. Water supply conditions are significantly lower than the seasonal norm and water shortage conditions are expected to persist.</w:t>
            </w:r>
          </w:p>
        </w:tc>
      </w:tr>
      <w:tr w:rsidR="00D60300" w14:paraId="3F212BF0" w14:textId="77777777" w:rsidTr="00D60300">
        <w:tc>
          <w:tcPr>
            <w:tcW w:w="1068" w:type="dxa"/>
            <w:tcBorders>
              <w:top w:val="single" w:sz="4" w:space="0" w:color="auto"/>
              <w:left w:val="single" w:sz="4" w:space="0" w:color="auto"/>
              <w:bottom w:val="single" w:sz="4" w:space="0" w:color="auto"/>
              <w:right w:val="single" w:sz="4" w:space="0" w:color="auto"/>
            </w:tcBorders>
            <w:hideMark/>
          </w:tcPr>
          <w:p w14:paraId="19411DE9" w14:textId="77777777" w:rsidR="00D60300" w:rsidRDefault="00D60300">
            <w:pPr>
              <w:jc w:val="center"/>
              <w:rPr>
                <w:rFonts w:ascii="Arial" w:hAnsi="Arial" w:cs="Arial"/>
              </w:rPr>
            </w:pPr>
            <w:r>
              <w:rPr>
                <w:rFonts w:ascii="Arial" w:hAnsi="Arial" w:cs="Arial"/>
              </w:rPr>
              <w:t>3</w:t>
            </w:r>
          </w:p>
        </w:tc>
        <w:tc>
          <w:tcPr>
            <w:tcW w:w="1680" w:type="dxa"/>
            <w:tcBorders>
              <w:top w:val="single" w:sz="4" w:space="0" w:color="auto"/>
              <w:left w:val="single" w:sz="4" w:space="0" w:color="auto"/>
              <w:bottom w:val="single" w:sz="4" w:space="0" w:color="auto"/>
              <w:right w:val="single" w:sz="4" w:space="0" w:color="auto"/>
            </w:tcBorders>
            <w:hideMark/>
          </w:tcPr>
          <w:p w14:paraId="72253F65" w14:textId="77777777" w:rsidR="00D60300" w:rsidRDefault="00D60300">
            <w:pPr>
              <w:jc w:val="center"/>
              <w:rPr>
                <w:rFonts w:ascii="Arial" w:hAnsi="Arial" w:cs="Arial"/>
              </w:rPr>
            </w:pPr>
            <w:r>
              <w:rPr>
                <w:rFonts w:ascii="Arial" w:hAnsi="Arial" w:cs="Arial"/>
              </w:rPr>
              <w:t>Mandatory Reductions II</w:t>
            </w:r>
          </w:p>
        </w:tc>
        <w:tc>
          <w:tcPr>
            <w:tcW w:w="6828" w:type="dxa"/>
            <w:tcBorders>
              <w:top w:val="single" w:sz="4" w:space="0" w:color="auto"/>
              <w:left w:val="single" w:sz="4" w:space="0" w:color="auto"/>
              <w:bottom w:val="single" w:sz="4" w:space="0" w:color="auto"/>
              <w:right w:val="single" w:sz="4" w:space="0" w:color="auto"/>
            </w:tcBorders>
            <w:hideMark/>
          </w:tcPr>
          <w:p w14:paraId="19FDF809" w14:textId="77777777" w:rsidR="00D60300" w:rsidRDefault="00D60300">
            <w:pPr>
              <w:rPr>
                <w:rFonts w:ascii="Arial" w:hAnsi="Arial" w:cs="Arial"/>
              </w:rPr>
            </w:pPr>
            <w:r>
              <w:rPr>
                <w:rFonts w:ascii="Arial" w:hAnsi="Arial" w:cs="Arial"/>
              </w:rPr>
              <w:t>Same as in Stage 2</w:t>
            </w:r>
          </w:p>
        </w:tc>
      </w:tr>
      <w:tr w:rsidR="00D60300" w14:paraId="5BDFCAED" w14:textId="77777777" w:rsidTr="00D60300">
        <w:tc>
          <w:tcPr>
            <w:tcW w:w="1068" w:type="dxa"/>
            <w:tcBorders>
              <w:top w:val="single" w:sz="4" w:space="0" w:color="auto"/>
              <w:left w:val="single" w:sz="4" w:space="0" w:color="auto"/>
              <w:bottom w:val="single" w:sz="4" w:space="0" w:color="auto"/>
              <w:right w:val="single" w:sz="4" w:space="0" w:color="auto"/>
            </w:tcBorders>
            <w:hideMark/>
          </w:tcPr>
          <w:p w14:paraId="769F78A4" w14:textId="77777777" w:rsidR="00D60300" w:rsidRDefault="00D60300">
            <w:pPr>
              <w:jc w:val="center"/>
              <w:rPr>
                <w:rFonts w:ascii="Arial" w:hAnsi="Arial" w:cs="Arial"/>
              </w:rPr>
            </w:pPr>
            <w:r>
              <w:rPr>
                <w:rFonts w:ascii="Arial" w:hAnsi="Arial" w:cs="Arial"/>
              </w:rPr>
              <w:t>4</w:t>
            </w:r>
          </w:p>
        </w:tc>
        <w:tc>
          <w:tcPr>
            <w:tcW w:w="1680" w:type="dxa"/>
            <w:tcBorders>
              <w:top w:val="single" w:sz="4" w:space="0" w:color="auto"/>
              <w:left w:val="single" w:sz="4" w:space="0" w:color="auto"/>
              <w:bottom w:val="single" w:sz="4" w:space="0" w:color="auto"/>
              <w:right w:val="single" w:sz="4" w:space="0" w:color="auto"/>
            </w:tcBorders>
            <w:hideMark/>
          </w:tcPr>
          <w:p w14:paraId="5EE41F57" w14:textId="77777777" w:rsidR="00D60300" w:rsidRDefault="00D60300">
            <w:pPr>
              <w:jc w:val="center"/>
              <w:rPr>
                <w:rFonts w:ascii="Arial" w:hAnsi="Arial" w:cs="Arial"/>
              </w:rPr>
            </w:pPr>
            <w:r>
              <w:rPr>
                <w:rFonts w:ascii="Arial" w:hAnsi="Arial" w:cs="Arial"/>
              </w:rPr>
              <w:t>Emergency Reductions</w:t>
            </w:r>
          </w:p>
        </w:tc>
        <w:tc>
          <w:tcPr>
            <w:tcW w:w="6828" w:type="dxa"/>
            <w:tcBorders>
              <w:top w:val="single" w:sz="4" w:space="0" w:color="auto"/>
              <w:left w:val="single" w:sz="4" w:space="0" w:color="auto"/>
              <w:bottom w:val="single" w:sz="4" w:space="0" w:color="auto"/>
              <w:right w:val="single" w:sz="4" w:space="0" w:color="auto"/>
            </w:tcBorders>
            <w:hideMark/>
          </w:tcPr>
          <w:p w14:paraId="70933EDE" w14:textId="77777777" w:rsidR="00D60300" w:rsidRDefault="00D60300">
            <w:pPr>
              <w:rPr>
                <w:rFonts w:ascii="Arial" w:hAnsi="Arial" w:cs="Arial"/>
              </w:rPr>
            </w:pPr>
            <w:r>
              <w:rPr>
                <w:rFonts w:ascii="Arial" w:hAnsi="Arial" w:cs="Arial"/>
              </w:rPr>
              <w:t>Water supply conditions are substantially diminished and pose an imminent threat to human health or environmental integrity.</w:t>
            </w:r>
          </w:p>
        </w:tc>
      </w:tr>
      <w:tr w:rsidR="00D60300" w14:paraId="6B87780B" w14:textId="77777777" w:rsidTr="00D60300">
        <w:tc>
          <w:tcPr>
            <w:tcW w:w="1068" w:type="dxa"/>
            <w:tcBorders>
              <w:top w:val="single" w:sz="4" w:space="0" w:color="auto"/>
              <w:left w:val="single" w:sz="4" w:space="0" w:color="auto"/>
              <w:bottom w:val="single" w:sz="4" w:space="0" w:color="auto"/>
              <w:right w:val="single" w:sz="4" w:space="0" w:color="auto"/>
            </w:tcBorders>
            <w:hideMark/>
          </w:tcPr>
          <w:p w14:paraId="3378BEBD" w14:textId="77777777" w:rsidR="00D60300" w:rsidRDefault="00D60300">
            <w:pPr>
              <w:jc w:val="center"/>
              <w:rPr>
                <w:rFonts w:ascii="Arial" w:hAnsi="Arial" w:cs="Arial"/>
              </w:rPr>
            </w:pPr>
            <w:r>
              <w:rPr>
                <w:rFonts w:ascii="Arial" w:hAnsi="Arial" w:cs="Arial"/>
              </w:rPr>
              <w:t>5</w:t>
            </w:r>
          </w:p>
        </w:tc>
        <w:tc>
          <w:tcPr>
            <w:tcW w:w="1680" w:type="dxa"/>
            <w:tcBorders>
              <w:top w:val="single" w:sz="4" w:space="0" w:color="auto"/>
              <w:left w:val="single" w:sz="4" w:space="0" w:color="auto"/>
              <w:bottom w:val="single" w:sz="4" w:space="0" w:color="auto"/>
              <w:right w:val="single" w:sz="4" w:space="0" w:color="auto"/>
            </w:tcBorders>
            <w:hideMark/>
          </w:tcPr>
          <w:p w14:paraId="3A3A2DEE" w14:textId="77777777" w:rsidR="00D60300" w:rsidRDefault="00D60300">
            <w:pPr>
              <w:jc w:val="center"/>
              <w:rPr>
                <w:rFonts w:ascii="Arial" w:hAnsi="Arial" w:cs="Arial"/>
              </w:rPr>
            </w:pPr>
            <w:r>
              <w:rPr>
                <w:rFonts w:ascii="Arial" w:hAnsi="Arial" w:cs="Arial"/>
              </w:rPr>
              <w:t>Water Rationing</w:t>
            </w:r>
          </w:p>
        </w:tc>
        <w:tc>
          <w:tcPr>
            <w:tcW w:w="6828" w:type="dxa"/>
            <w:tcBorders>
              <w:top w:val="single" w:sz="4" w:space="0" w:color="auto"/>
              <w:left w:val="single" w:sz="4" w:space="0" w:color="auto"/>
              <w:bottom w:val="single" w:sz="4" w:space="0" w:color="auto"/>
              <w:right w:val="single" w:sz="4" w:space="0" w:color="auto"/>
            </w:tcBorders>
            <w:hideMark/>
          </w:tcPr>
          <w:p w14:paraId="6500D20F" w14:textId="77777777" w:rsidR="00D60300" w:rsidRDefault="00D60300">
            <w:pPr>
              <w:rPr>
                <w:rFonts w:ascii="Arial" w:hAnsi="Arial" w:cs="Arial"/>
              </w:rPr>
            </w:pPr>
            <w:r>
              <w:rPr>
                <w:rFonts w:ascii="Arial" w:hAnsi="Arial" w:cs="Arial"/>
              </w:rPr>
              <w:t>Water supply conditions are substantially diminished and remaining supplies must be allocated to preserve human health and environmental integrity.</w:t>
            </w:r>
          </w:p>
        </w:tc>
      </w:tr>
    </w:tbl>
    <w:p w14:paraId="47151BBB" w14:textId="77777777" w:rsidR="00D60300" w:rsidRDefault="00D60300" w:rsidP="00D60300">
      <w:pPr>
        <w:rPr>
          <w:rFonts w:ascii="Arial" w:hAnsi="Arial" w:cs="Arial"/>
        </w:rPr>
      </w:pPr>
    </w:p>
    <w:p w14:paraId="0FD5B7C4" w14:textId="77777777" w:rsidR="00D60300" w:rsidRDefault="00D60300" w:rsidP="00D60300">
      <w:pPr>
        <w:rPr>
          <w:rFonts w:ascii="Arial" w:hAnsi="Arial" w:cs="Arial"/>
        </w:rPr>
      </w:pPr>
      <w:r>
        <w:rPr>
          <w:rFonts w:ascii="Arial" w:hAnsi="Arial" w:cs="Arial"/>
        </w:rP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14F7A416" w14:textId="77777777" w:rsidR="00D60300" w:rsidRDefault="00D60300" w:rsidP="00D60300">
      <w:pPr>
        <w:rPr>
          <w:rFonts w:ascii="Arial" w:hAnsi="Arial" w:cs="Arial"/>
        </w:rPr>
      </w:pPr>
    </w:p>
    <w:p w14:paraId="7B5E9736" w14:textId="77777777" w:rsidR="00D60300" w:rsidRDefault="00D60300" w:rsidP="00D60300">
      <w:pPr>
        <w:rPr>
          <w:rFonts w:ascii="Arial" w:hAnsi="Arial" w:cs="Arial"/>
        </w:rPr>
      </w:pPr>
      <w:r>
        <w:rPr>
          <w:rFonts w:ascii="Arial" w:hAnsi="Arial" w:cs="Arial"/>
        </w:rP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76DBEDCC" w14:textId="77777777" w:rsidR="00D60300" w:rsidRDefault="00D60300" w:rsidP="00D60300">
      <w:pPr>
        <w:rPr>
          <w:rFonts w:ascii="Arial" w:hAnsi="Arial" w:cs="Arial"/>
        </w:rPr>
      </w:pPr>
    </w:p>
    <w:p w14:paraId="6E3E9CA0" w14:textId="77777777" w:rsidR="00D60300" w:rsidRDefault="00D60300" w:rsidP="00D60300">
      <w:pPr>
        <w:rPr>
          <w:rFonts w:ascii="Arial" w:hAnsi="Arial" w:cs="Arial"/>
        </w:rPr>
      </w:pPr>
      <w:r>
        <w:rPr>
          <w:rFonts w:ascii="Arial" w:hAnsi="Arial" w:cs="Arial"/>
        </w:rP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730B8728" w14:textId="77777777" w:rsidR="00D60300" w:rsidRDefault="00D60300" w:rsidP="00D60300">
      <w:pPr>
        <w:rPr>
          <w:rFonts w:ascii="Arial" w:hAnsi="Arial" w:cs="Arial"/>
        </w:rPr>
      </w:pPr>
    </w:p>
    <w:p w14:paraId="1C4CEC11" w14:textId="77777777" w:rsidR="00D60300" w:rsidRDefault="00D60300" w:rsidP="00D60300">
      <w:pPr>
        <w:rPr>
          <w:rFonts w:ascii="Arial" w:hAnsi="Arial" w:cs="Arial"/>
        </w:rPr>
      </w:pPr>
      <w:r>
        <w:rPr>
          <w:rFonts w:ascii="Arial" w:hAnsi="Arial" w:cs="Arial"/>
        </w:rP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4E08F642" w14:textId="77777777" w:rsidR="00D60300" w:rsidRDefault="00D60300" w:rsidP="00D60300">
      <w:pPr>
        <w:rPr>
          <w:rFonts w:ascii="Arial" w:hAnsi="Arial" w:cs="Arial"/>
        </w:rPr>
      </w:pPr>
    </w:p>
    <w:p w14:paraId="48DC10A7" w14:textId="77777777" w:rsidR="00D60300" w:rsidRDefault="00D60300" w:rsidP="00D60300">
      <w:pPr>
        <w:rPr>
          <w:rFonts w:ascii="Arial" w:hAnsi="Arial" w:cs="Arial"/>
        </w:rPr>
      </w:pPr>
      <w:r>
        <w:rPr>
          <w:rFonts w:ascii="Arial" w:hAnsi="Arial" w:cs="Arial"/>
        </w:rPr>
        <w:lastRenderedPageBreak/>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t>
      </w:r>
      <w:smartTag w:uri="urn:schemas-microsoft-com:office:smarttags" w:element="place">
        <w:smartTag w:uri="urn:schemas-microsoft-com:office:smarttags" w:element="PlaceName">
          <w:r>
            <w:rPr>
              <w:rFonts w:ascii="Arial" w:hAnsi="Arial" w:cs="Arial"/>
            </w:rPr>
            <w:t>Chowan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’s Emergency Response Plan. Drought surcharges increase to 5 times the normal water rate. </w:t>
      </w:r>
    </w:p>
    <w:p w14:paraId="3D77A5DE" w14:textId="77777777" w:rsidR="00D60300" w:rsidRDefault="00D60300" w:rsidP="00D60300">
      <w:pPr>
        <w:rPr>
          <w:rFonts w:ascii="Arial" w:hAnsi="Arial" w:cs="Arial"/>
        </w:rPr>
      </w:pPr>
    </w:p>
    <w:p w14:paraId="32230F44" w14:textId="77777777" w:rsidR="00D60300" w:rsidRDefault="00D60300" w:rsidP="00D60300">
      <w:pPr>
        <w:rPr>
          <w:rFonts w:ascii="Arial" w:hAnsi="Arial" w:cs="Arial"/>
        </w:rPr>
      </w:pPr>
    </w:p>
    <w:p w14:paraId="060D6079" w14:textId="77777777" w:rsidR="00D60300" w:rsidRDefault="00D60300" w:rsidP="00D60300">
      <w:pPr>
        <w:rPr>
          <w:rFonts w:ascii="Arial" w:hAnsi="Arial" w:cs="Arial"/>
        </w:rPr>
      </w:pPr>
      <w:r>
        <w:rPr>
          <w:rFonts w:ascii="Arial" w:hAnsi="Arial" w:cs="Arial"/>
        </w:rPr>
        <w:t>IV. Triggers</w:t>
      </w:r>
    </w:p>
    <w:p w14:paraId="4A3AC159" w14:textId="77777777" w:rsidR="00D60300" w:rsidRDefault="00D60300" w:rsidP="00D60300">
      <w:pPr>
        <w:rPr>
          <w:rFonts w:ascii="Arial" w:hAnsi="Arial" w:cs="Arial"/>
        </w:rPr>
      </w:pPr>
    </w:p>
    <w:p w14:paraId="4B18406F" w14:textId="77777777" w:rsidR="00D60300" w:rsidRDefault="00D60300" w:rsidP="00D60300">
      <w:pPr>
        <w:ind w:left="720"/>
        <w:rPr>
          <w:rFonts w:ascii="Arial" w:hAnsi="Arial" w:cs="Arial"/>
        </w:rPr>
      </w:pPr>
      <w:smartTag w:uri="urn:schemas-microsoft-com:office:smarttags" w:element="place">
        <w:smartTag w:uri="urn:schemas-microsoft-com:office:smarttags" w:element="PlaceName">
          <w:r>
            <w:rPr>
              <w:rFonts w:ascii="Arial" w:hAnsi="Arial" w:cs="Arial"/>
            </w:rPr>
            <w:t>Chowan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’s water source is groundwater. The following measurements of plant filter pump pumping times and clear</w:t>
      </w:r>
      <w:r w:rsidR="00614CF8">
        <w:rPr>
          <w:rFonts w:ascii="Arial" w:hAnsi="Arial" w:cs="Arial"/>
        </w:rPr>
        <w:t xml:space="preserve"> </w:t>
      </w:r>
      <w:r>
        <w:rPr>
          <w:rFonts w:ascii="Arial" w:hAnsi="Arial" w:cs="Arial"/>
        </w:rPr>
        <w:t>well level will trigger entry into corresponding water restriction stages.</w:t>
      </w:r>
    </w:p>
    <w:p w14:paraId="7C6CB8A3" w14:textId="77777777" w:rsidR="00D60300" w:rsidRDefault="00D60300" w:rsidP="00D60300">
      <w:pPr>
        <w:rPr>
          <w:rFonts w:ascii="Arial" w:hAnsi="Arial" w:cs="Arial"/>
        </w:rPr>
      </w:pPr>
    </w:p>
    <w:tbl>
      <w:tblPr>
        <w:tblStyle w:val="TableGrid"/>
        <w:tblW w:w="8868" w:type="dxa"/>
        <w:tblInd w:w="720" w:type="dxa"/>
        <w:tblLook w:val="01E0" w:firstRow="1" w:lastRow="1" w:firstColumn="1" w:lastColumn="1" w:noHBand="0" w:noVBand="0"/>
      </w:tblPr>
      <w:tblGrid>
        <w:gridCol w:w="1188"/>
        <w:gridCol w:w="7680"/>
      </w:tblGrid>
      <w:tr w:rsidR="00D60300" w14:paraId="2AEBDED6" w14:textId="77777777" w:rsidTr="00D60300">
        <w:tc>
          <w:tcPr>
            <w:tcW w:w="1188" w:type="dxa"/>
            <w:tcBorders>
              <w:top w:val="single" w:sz="4" w:space="0" w:color="auto"/>
              <w:left w:val="single" w:sz="4" w:space="0" w:color="auto"/>
              <w:bottom w:val="single" w:sz="4" w:space="0" w:color="auto"/>
              <w:right w:val="single" w:sz="4" w:space="0" w:color="auto"/>
            </w:tcBorders>
            <w:hideMark/>
          </w:tcPr>
          <w:p w14:paraId="71F44F01" w14:textId="77777777" w:rsidR="00D60300" w:rsidRDefault="00D60300">
            <w:pPr>
              <w:jc w:val="center"/>
              <w:rPr>
                <w:rFonts w:ascii="Arial" w:hAnsi="Arial" w:cs="Arial"/>
                <w:b/>
              </w:rPr>
            </w:pPr>
            <w:r>
              <w:rPr>
                <w:rFonts w:ascii="Arial" w:hAnsi="Arial" w:cs="Arial"/>
                <w:b/>
              </w:rPr>
              <w:t>Stage</w:t>
            </w:r>
          </w:p>
        </w:tc>
        <w:tc>
          <w:tcPr>
            <w:tcW w:w="7680" w:type="dxa"/>
            <w:tcBorders>
              <w:top w:val="single" w:sz="4" w:space="0" w:color="auto"/>
              <w:left w:val="single" w:sz="4" w:space="0" w:color="auto"/>
              <w:bottom w:val="single" w:sz="4" w:space="0" w:color="auto"/>
              <w:right w:val="single" w:sz="4" w:space="0" w:color="auto"/>
            </w:tcBorders>
            <w:hideMark/>
          </w:tcPr>
          <w:p w14:paraId="4487DB10" w14:textId="77777777" w:rsidR="00D60300" w:rsidRDefault="00D60300">
            <w:pPr>
              <w:jc w:val="center"/>
              <w:rPr>
                <w:rFonts w:ascii="Arial" w:hAnsi="Arial" w:cs="Arial"/>
                <w:b/>
              </w:rPr>
            </w:pPr>
            <w:r>
              <w:rPr>
                <w:rFonts w:ascii="Arial" w:hAnsi="Arial" w:cs="Arial"/>
                <w:b/>
              </w:rPr>
              <w:t>Water Plant Operating Conditions</w:t>
            </w:r>
          </w:p>
        </w:tc>
      </w:tr>
      <w:tr w:rsidR="00D60300" w14:paraId="7312EDBD" w14:textId="77777777" w:rsidTr="00E46E80">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35D09268" w14:textId="77777777" w:rsidR="00D60300" w:rsidRPr="00E46E80" w:rsidRDefault="00D60300">
            <w:pPr>
              <w:jc w:val="center"/>
              <w:rPr>
                <w:rFonts w:ascii="Arial" w:hAnsi="Arial" w:cs="Arial"/>
              </w:rPr>
            </w:pPr>
            <w:r w:rsidRPr="00E46E80">
              <w:rPr>
                <w:rFonts w:ascii="Arial" w:hAnsi="Arial" w:cs="Arial"/>
              </w:rPr>
              <w:t>1</w:t>
            </w:r>
          </w:p>
        </w:tc>
        <w:tc>
          <w:tcPr>
            <w:tcW w:w="7680" w:type="dxa"/>
            <w:tcBorders>
              <w:top w:val="single" w:sz="4" w:space="0" w:color="auto"/>
              <w:left w:val="single" w:sz="4" w:space="0" w:color="auto"/>
              <w:bottom w:val="single" w:sz="4" w:space="0" w:color="auto"/>
              <w:right w:val="single" w:sz="4" w:space="0" w:color="auto"/>
            </w:tcBorders>
            <w:shd w:val="clear" w:color="auto" w:fill="auto"/>
          </w:tcPr>
          <w:p w14:paraId="1D8D7161" w14:textId="77777777" w:rsidR="00D60300" w:rsidRPr="00E46E80" w:rsidRDefault="00D60300">
            <w:pPr>
              <w:rPr>
                <w:rFonts w:ascii="Arial" w:hAnsi="Arial" w:cs="Arial"/>
              </w:rPr>
            </w:pPr>
            <w:r w:rsidRPr="00E46E80">
              <w:rPr>
                <w:rFonts w:ascii="Arial" w:hAnsi="Arial" w:cs="Arial"/>
              </w:rPr>
              <w:t xml:space="preserve">Filter pump pumping Time &gt;20 </w:t>
            </w:r>
            <w:proofErr w:type="spellStart"/>
            <w:r w:rsidRPr="00E46E80">
              <w:rPr>
                <w:rFonts w:ascii="Arial" w:hAnsi="Arial" w:cs="Arial"/>
              </w:rPr>
              <w:t>hrs</w:t>
            </w:r>
            <w:proofErr w:type="spellEnd"/>
            <w:r w:rsidRPr="00E46E80">
              <w:rPr>
                <w:rFonts w:ascii="Arial" w:hAnsi="Arial" w:cs="Arial"/>
              </w:rPr>
              <w:t xml:space="preserve"> and Clearwell below 50% full </w:t>
            </w:r>
          </w:p>
          <w:p w14:paraId="564368A9" w14:textId="77777777" w:rsidR="00D60300" w:rsidRPr="00E46E80" w:rsidRDefault="00D60300">
            <w:pPr>
              <w:rPr>
                <w:rFonts w:ascii="Arial" w:hAnsi="Arial" w:cs="Arial"/>
              </w:rPr>
            </w:pPr>
          </w:p>
        </w:tc>
      </w:tr>
      <w:tr w:rsidR="00D60300" w14:paraId="5EB25B90" w14:textId="77777777" w:rsidTr="00E46E80">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38375D67" w14:textId="77777777" w:rsidR="00D60300" w:rsidRPr="00E46E80" w:rsidRDefault="00D60300">
            <w:pPr>
              <w:jc w:val="center"/>
              <w:rPr>
                <w:rFonts w:ascii="Arial" w:hAnsi="Arial" w:cs="Arial"/>
              </w:rPr>
            </w:pPr>
            <w:r w:rsidRPr="00E46E80">
              <w:rPr>
                <w:rFonts w:ascii="Arial" w:hAnsi="Arial" w:cs="Arial"/>
              </w:rPr>
              <w:t>2</w:t>
            </w:r>
          </w:p>
        </w:tc>
        <w:tc>
          <w:tcPr>
            <w:tcW w:w="7680" w:type="dxa"/>
            <w:tcBorders>
              <w:top w:val="single" w:sz="4" w:space="0" w:color="auto"/>
              <w:left w:val="single" w:sz="4" w:space="0" w:color="auto"/>
              <w:bottom w:val="single" w:sz="4" w:space="0" w:color="auto"/>
              <w:right w:val="single" w:sz="4" w:space="0" w:color="auto"/>
            </w:tcBorders>
            <w:shd w:val="clear" w:color="auto" w:fill="auto"/>
          </w:tcPr>
          <w:p w14:paraId="3F070811" w14:textId="77777777" w:rsidR="00D60300" w:rsidRPr="00E46E80" w:rsidRDefault="00D60300">
            <w:pPr>
              <w:rPr>
                <w:rFonts w:ascii="Arial" w:hAnsi="Arial" w:cs="Arial"/>
              </w:rPr>
            </w:pPr>
            <w:r w:rsidRPr="00E46E80">
              <w:rPr>
                <w:rFonts w:ascii="Arial" w:hAnsi="Arial" w:cs="Arial"/>
              </w:rPr>
              <w:t xml:space="preserve">Filter pump pumping Time &gt;21 </w:t>
            </w:r>
            <w:proofErr w:type="spellStart"/>
            <w:r w:rsidRPr="00E46E80">
              <w:rPr>
                <w:rFonts w:ascii="Arial" w:hAnsi="Arial" w:cs="Arial"/>
              </w:rPr>
              <w:t>hrs</w:t>
            </w:r>
            <w:proofErr w:type="spellEnd"/>
            <w:r w:rsidRPr="00E46E80">
              <w:rPr>
                <w:rFonts w:ascii="Arial" w:hAnsi="Arial" w:cs="Arial"/>
              </w:rPr>
              <w:t xml:space="preserve"> and Clearwell below 50% full </w:t>
            </w:r>
          </w:p>
          <w:p w14:paraId="0BCD513D" w14:textId="77777777" w:rsidR="00D60300" w:rsidRPr="00E46E80" w:rsidRDefault="00D60300">
            <w:pPr>
              <w:rPr>
                <w:rFonts w:ascii="Arial" w:hAnsi="Arial" w:cs="Arial"/>
              </w:rPr>
            </w:pPr>
          </w:p>
        </w:tc>
      </w:tr>
      <w:tr w:rsidR="00D60300" w14:paraId="43A03B8F" w14:textId="77777777" w:rsidTr="00E46E80">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7B6F8B4F" w14:textId="77777777" w:rsidR="00D60300" w:rsidRPr="00E46E80" w:rsidRDefault="00D60300">
            <w:pPr>
              <w:jc w:val="center"/>
              <w:rPr>
                <w:rFonts w:ascii="Arial" w:hAnsi="Arial" w:cs="Arial"/>
              </w:rPr>
            </w:pPr>
            <w:r w:rsidRPr="00E46E80">
              <w:rPr>
                <w:rFonts w:ascii="Arial" w:hAnsi="Arial" w:cs="Arial"/>
              </w:rPr>
              <w:t>3</w:t>
            </w:r>
          </w:p>
        </w:tc>
        <w:tc>
          <w:tcPr>
            <w:tcW w:w="7680" w:type="dxa"/>
            <w:tcBorders>
              <w:top w:val="single" w:sz="4" w:space="0" w:color="auto"/>
              <w:left w:val="single" w:sz="4" w:space="0" w:color="auto"/>
              <w:bottom w:val="single" w:sz="4" w:space="0" w:color="auto"/>
              <w:right w:val="single" w:sz="4" w:space="0" w:color="auto"/>
            </w:tcBorders>
            <w:shd w:val="clear" w:color="auto" w:fill="auto"/>
          </w:tcPr>
          <w:p w14:paraId="01405A67" w14:textId="77777777" w:rsidR="00D60300" w:rsidRPr="00E46E80" w:rsidRDefault="00D60300">
            <w:pPr>
              <w:rPr>
                <w:rFonts w:ascii="Arial" w:hAnsi="Arial" w:cs="Arial"/>
              </w:rPr>
            </w:pPr>
            <w:r w:rsidRPr="00E46E80">
              <w:rPr>
                <w:rFonts w:ascii="Arial" w:hAnsi="Arial" w:cs="Arial"/>
              </w:rPr>
              <w:t xml:space="preserve">Filter pump pumping Time &gt;22 </w:t>
            </w:r>
            <w:proofErr w:type="spellStart"/>
            <w:r w:rsidRPr="00E46E80">
              <w:rPr>
                <w:rFonts w:ascii="Arial" w:hAnsi="Arial" w:cs="Arial"/>
              </w:rPr>
              <w:t>hrs</w:t>
            </w:r>
            <w:proofErr w:type="spellEnd"/>
            <w:r w:rsidRPr="00E46E80">
              <w:rPr>
                <w:rFonts w:ascii="Arial" w:hAnsi="Arial" w:cs="Arial"/>
              </w:rPr>
              <w:t xml:space="preserve"> and Clearwell below 50% full</w:t>
            </w:r>
          </w:p>
          <w:p w14:paraId="1CD8C8E8" w14:textId="77777777" w:rsidR="00D60300" w:rsidRPr="00E46E80" w:rsidRDefault="00D60300">
            <w:pPr>
              <w:rPr>
                <w:rFonts w:ascii="Arial" w:hAnsi="Arial" w:cs="Arial"/>
              </w:rPr>
            </w:pPr>
          </w:p>
        </w:tc>
      </w:tr>
      <w:tr w:rsidR="00D60300" w14:paraId="5892B41F" w14:textId="77777777" w:rsidTr="00E46E80">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7519A2AB" w14:textId="77777777" w:rsidR="00D60300" w:rsidRPr="00E46E80" w:rsidRDefault="00D60300">
            <w:pPr>
              <w:jc w:val="center"/>
              <w:rPr>
                <w:rFonts w:ascii="Arial" w:hAnsi="Arial" w:cs="Arial"/>
              </w:rPr>
            </w:pPr>
            <w:r w:rsidRPr="00E46E80">
              <w:rPr>
                <w:rFonts w:ascii="Arial" w:hAnsi="Arial" w:cs="Arial"/>
              </w:rPr>
              <w:t>4</w:t>
            </w:r>
          </w:p>
        </w:tc>
        <w:tc>
          <w:tcPr>
            <w:tcW w:w="7680" w:type="dxa"/>
            <w:tcBorders>
              <w:top w:val="single" w:sz="4" w:space="0" w:color="auto"/>
              <w:left w:val="single" w:sz="4" w:space="0" w:color="auto"/>
              <w:bottom w:val="single" w:sz="4" w:space="0" w:color="auto"/>
              <w:right w:val="single" w:sz="4" w:space="0" w:color="auto"/>
            </w:tcBorders>
            <w:shd w:val="clear" w:color="auto" w:fill="auto"/>
          </w:tcPr>
          <w:p w14:paraId="738267D0" w14:textId="77777777" w:rsidR="00D60300" w:rsidRPr="00E46E80" w:rsidRDefault="00D60300">
            <w:pPr>
              <w:rPr>
                <w:rFonts w:ascii="Arial" w:hAnsi="Arial" w:cs="Arial"/>
              </w:rPr>
            </w:pPr>
            <w:r w:rsidRPr="00E46E80">
              <w:rPr>
                <w:rFonts w:ascii="Arial" w:hAnsi="Arial" w:cs="Arial"/>
              </w:rPr>
              <w:t xml:space="preserve">Filter pump pumping Time &gt;23 </w:t>
            </w:r>
            <w:proofErr w:type="spellStart"/>
            <w:r w:rsidRPr="00E46E80">
              <w:rPr>
                <w:rFonts w:ascii="Arial" w:hAnsi="Arial" w:cs="Arial"/>
              </w:rPr>
              <w:t>hrs</w:t>
            </w:r>
            <w:proofErr w:type="spellEnd"/>
            <w:r w:rsidRPr="00E46E80">
              <w:rPr>
                <w:rFonts w:ascii="Arial" w:hAnsi="Arial" w:cs="Arial"/>
              </w:rPr>
              <w:t xml:space="preserve"> and Clearwell below 50% full </w:t>
            </w:r>
          </w:p>
          <w:p w14:paraId="6CD593C4" w14:textId="77777777" w:rsidR="00D60300" w:rsidRPr="00E46E80" w:rsidRDefault="00D60300">
            <w:pPr>
              <w:rPr>
                <w:rFonts w:ascii="Arial" w:hAnsi="Arial" w:cs="Arial"/>
              </w:rPr>
            </w:pPr>
          </w:p>
        </w:tc>
      </w:tr>
      <w:tr w:rsidR="00D60300" w14:paraId="6D4E540B" w14:textId="77777777" w:rsidTr="00E46E80">
        <w:tc>
          <w:tcPr>
            <w:tcW w:w="1188" w:type="dxa"/>
            <w:tcBorders>
              <w:top w:val="single" w:sz="4" w:space="0" w:color="auto"/>
              <w:left w:val="single" w:sz="4" w:space="0" w:color="auto"/>
              <w:bottom w:val="single" w:sz="4" w:space="0" w:color="auto"/>
              <w:right w:val="single" w:sz="4" w:space="0" w:color="auto"/>
            </w:tcBorders>
            <w:shd w:val="clear" w:color="auto" w:fill="auto"/>
            <w:hideMark/>
          </w:tcPr>
          <w:p w14:paraId="0F14F516" w14:textId="77777777" w:rsidR="00D60300" w:rsidRPr="00E46E80" w:rsidRDefault="00D60300">
            <w:pPr>
              <w:jc w:val="center"/>
              <w:rPr>
                <w:rFonts w:ascii="Arial" w:hAnsi="Arial" w:cs="Arial"/>
              </w:rPr>
            </w:pPr>
            <w:r w:rsidRPr="00E46E80">
              <w:rPr>
                <w:rFonts w:ascii="Arial" w:hAnsi="Arial" w:cs="Arial"/>
              </w:rPr>
              <w:t>5</w:t>
            </w:r>
          </w:p>
        </w:tc>
        <w:tc>
          <w:tcPr>
            <w:tcW w:w="7680" w:type="dxa"/>
            <w:tcBorders>
              <w:top w:val="single" w:sz="4" w:space="0" w:color="auto"/>
              <w:left w:val="single" w:sz="4" w:space="0" w:color="auto"/>
              <w:bottom w:val="single" w:sz="4" w:space="0" w:color="auto"/>
              <w:right w:val="single" w:sz="4" w:space="0" w:color="auto"/>
            </w:tcBorders>
            <w:shd w:val="clear" w:color="auto" w:fill="auto"/>
            <w:hideMark/>
          </w:tcPr>
          <w:p w14:paraId="320B0F15" w14:textId="77777777" w:rsidR="00D60300" w:rsidRPr="00E46E80" w:rsidRDefault="00D60300">
            <w:pPr>
              <w:rPr>
                <w:rFonts w:ascii="Arial" w:hAnsi="Arial" w:cs="Arial"/>
              </w:rPr>
            </w:pPr>
            <w:r w:rsidRPr="00E46E80">
              <w:rPr>
                <w:rFonts w:ascii="Arial" w:hAnsi="Arial" w:cs="Arial"/>
              </w:rPr>
              <w:t>Clear well below 25% full</w:t>
            </w:r>
          </w:p>
        </w:tc>
      </w:tr>
    </w:tbl>
    <w:p w14:paraId="70FB2BC5" w14:textId="77777777" w:rsidR="00D60300" w:rsidRDefault="00D60300" w:rsidP="00D60300">
      <w:pPr>
        <w:rPr>
          <w:rFonts w:ascii="Arial" w:hAnsi="Arial" w:cs="Arial"/>
        </w:rPr>
      </w:pPr>
    </w:p>
    <w:p w14:paraId="6ECB157B" w14:textId="77777777" w:rsidR="00D60300" w:rsidRDefault="00D60300" w:rsidP="00D60300">
      <w:pPr>
        <w:rPr>
          <w:rFonts w:ascii="Arial" w:hAnsi="Arial" w:cs="Arial"/>
        </w:rPr>
      </w:pPr>
    </w:p>
    <w:p w14:paraId="000405B3" w14:textId="77777777" w:rsidR="00D60300" w:rsidRDefault="00D60300" w:rsidP="00D60300">
      <w:pPr>
        <w:rPr>
          <w:rFonts w:ascii="Arial" w:hAnsi="Arial" w:cs="Arial"/>
        </w:rPr>
      </w:pPr>
    </w:p>
    <w:p w14:paraId="355B5ACD" w14:textId="77777777" w:rsidR="00D60300" w:rsidRDefault="00D60300" w:rsidP="00D60300">
      <w:pPr>
        <w:rPr>
          <w:rFonts w:ascii="Arial" w:hAnsi="Arial" w:cs="Arial"/>
        </w:rPr>
      </w:pPr>
      <w:r>
        <w:rPr>
          <w:rFonts w:ascii="Arial" w:hAnsi="Arial" w:cs="Arial"/>
        </w:rPr>
        <w:t xml:space="preserve">Return to </w:t>
      </w:r>
      <w:smartTag w:uri="urn:schemas-microsoft-com:office:smarttags" w:element="place">
        <w:smartTag w:uri="urn:schemas-microsoft-com:office:smarttags" w:element="City">
          <w:r>
            <w:rPr>
              <w:rFonts w:ascii="Arial" w:hAnsi="Arial" w:cs="Arial"/>
            </w:rPr>
            <w:t>Normal</w:t>
          </w:r>
        </w:smartTag>
      </w:smartTag>
    </w:p>
    <w:p w14:paraId="0CB73BDA" w14:textId="77777777" w:rsidR="00D60300" w:rsidRDefault="00D60300" w:rsidP="00D60300">
      <w:pPr>
        <w:rPr>
          <w:rFonts w:ascii="Arial" w:hAnsi="Arial" w:cs="Arial"/>
        </w:rPr>
      </w:pPr>
    </w:p>
    <w:p w14:paraId="6C7FBF2C" w14:textId="77777777" w:rsidR="00D60300" w:rsidRDefault="00D60300" w:rsidP="00D60300">
      <w:pPr>
        <w:rPr>
          <w:rFonts w:ascii="Arial" w:hAnsi="Arial" w:cs="Arial"/>
        </w:rPr>
      </w:pPr>
      <w:r>
        <w:rPr>
          <w:rFonts w:ascii="Arial" w:hAnsi="Arial" w:cs="Arial"/>
        </w:rP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7BD5DA2D" w14:textId="77777777" w:rsidR="00D60300" w:rsidRDefault="00D60300" w:rsidP="00D60300">
      <w:pPr>
        <w:rPr>
          <w:rFonts w:ascii="Arial" w:hAnsi="Arial" w:cs="Arial"/>
        </w:rPr>
      </w:pPr>
    </w:p>
    <w:p w14:paraId="561FFB30" w14:textId="77777777" w:rsidR="00D60300" w:rsidRDefault="00D60300" w:rsidP="00D60300">
      <w:pPr>
        <w:rPr>
          <w:rFonts w:ascii="Arial" w:hAnsi="Arial" w:cs="Arial"/>
        </w:rPr>
      </w:pPr>
      <w:r>
        <w:rPr>
          <w:rFonts w:ascii="Arial" w:hAnsi="Arial" w:cs="Arial"/>
        </w:rPr>
        <w:t>V. Enforcement</w:t>
      </w:r>
    </w:p>
    <w:p w14:paraId="23F4509B" w14:textId="77777777" w:rsidR="00D60300" w:rsidRDefault="00D60300" w:rsidP="00D60300">
      <w:pPr>
        <w:rPr>
          <w:rFonts w:ascii="Arial" w:hAnsi="Arial" w:cs="Arial"/>
        </w:rPr>
      </w:pPr>
    </w:p>
    <w:p w14:paraId="6EC520EC" w14:textId="77777777" w:rsidR="00D60300" w:rsidRDefault="00D60300" w:rsidP="00D60300">
      <w:pPr>
        <w:rPr>
          <w:rFonts w:ascii="Arial" w:hAnsi="Arial" w:cs="Arial"/>
        </w:rPr>
      </w:pPr>
    </w:p>
    <w:p w14:paraId="1B8CFD0A" w14:textId="77777777" w:rsidR="00D60300" w:rsidRDefault="00D60300" w:rsidP="00D60300">
      <w:pPr>
        <w:rPr>
          <w:rFonts w:ascii="Arial" w:hAnsi="Arial" w:cs="Arial"/>
        </w:rPr>
      </w:pPr>
      <w:r>
        <w:rPr>
          <w:rFonts w:ascii="Arial" w:hAnsi="Arial" w:cs="Arial"/>
        </w:rPr>
        <w:t xml:space="preserve">The provisions of the water shortage response plan will be enforced by </w:t>
      </w:r>
      <w:smartTag w:uri="urn:schemas-microsoft-com:office:smarttags" w:element="place">
        <w:smartTag w:uri="urn:schemas-microsoft-com:office:smarttags" w:element="PlaceName">
          <w:r>
            <w:rPr>
              <w:rFonts w:ascii="Arial" w:hAnsi="Arial" w:cs="Arial"/>
            </w:rPr>
            <w:t>Chowan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 personnel and local law enforcement. Violators may be reported to the County’s phone line. Citations are assessed according to the following schedule depending on the number of prior violations and current level of water shortage.</w:t>
      </w:r>
    </w:p>
    <w:p w14:paraId="0AD4337D" w14:textId="77777777" w:rsidR="00D60300" w:rsidRDefault="00D60300" w:rsidP="00D60300">
      <w:pPr>
        <w:rPr>
          <w:rFonts w:ascii="Arial" w:hAnsi="Arial" w:cs="Arial"/>
        </w:rPr>
      </w:pPr>
    </w:p>
    <w:p w14:paraId="09C8077F" w14:textId="77777777" w:rsidR="00D60300" w:rsidRDefault="00D60300" w:rsidP="00D60300">
      <w:pPr>
        <w:rPr>
          <w:rFonts w:ascii="Arial" w:hAnsi="Arial" w:cs="Arial"/>
        </w:rPr>
      </w:pPr>
    </w:p>
    <w:p w14:paraId="59D458BE" w14:textId="77777777" w:rsidR="00D60300" w:rsidRDefault="00D60300" w:rsidP="00D60300">
      <w:pPr>
        <w:rPr>
          <w:rFonts w:ascii="Arial" w:hAnsi="Arial" w:cs="Arial"/>
        </w:rPr>
      </w:pPr>
    </w:p>
    <w:tbl>
      <w:tblPr>
        <w:tblStyle w:val="TableGrid"/>
        <w:tblW w:w="0" w:type="auto"/>
        <w:tblInd w:w="0" w:type="dxa"/>
        <w:tblLook w:val="01E0" w:firstRow="1" w:lastRow="1" w:firstColumn="1" w:lastColumn="1" w:noHBand="0" w:noVBand="0"/>
      </w:tblPr>
      <w:tblGrid>
        <w:gridCol w:w="2801"/>
        <w:gridCol w:w="2163"/>
        <w:gridCol w:w="2193"/>
        <w:gridCol w:w="2193"/>
      </w:tblGrid>
      <w:tr w:rsidR="00D60300" w14:paraId="371DDFB6" w14:textId="77777777" w:rsidTr="00D60300">
        <w:trPr>
          <w:trHeight w:val="433"/>
        </w:trPr>
        <w:tc>
          <w:tcPr>
            <w:tcW w:w="2868" w:type="dxa"/>
            <w:tcBorders>
              <w:top w:val="single" w:sz="4" w:space="0" w:color="auto"/>
              <w:left w:val="single" w:sz="4" w:space="0" w:color="auto"/>
              <w:bottom w:val="single" w:sz="4" w:space="0" w:color="auto"/>
              <w:right w:val="single" w:sz="4" w:space="0" w:color="auto"/>
            </w:tcBorders>
            <w:hideMark/>
          </w:tcPr>
          <w:p w14:paraId="425D6769" w14:textId="77777777" w:rsidR="00D60300" w:rsidRDefault="00D60300">
            <w:pPr>
              <w:jc w:val="center"/>
              <w:rPr>
                <w:rFonts w:ascii="Arial" w:hAnsi="Arial" w:cs="Arial"/>
                <w:b/>
              </w:rPr>
            </w:pPr>
            <w:r>
              <w:rPr>
                <w:rFonts w:ascii="Arial" w:hAnsi="Arial" w:cs="Arial"/>
                <w:b/>
              </w:rPr>
              <w:t>Water Shortage Level</w:t>
            </w:r>
          </w:p>
        </w:tc>
        <w:tc>
          <w:tcPr>
            <w:tcW w:w="2209" w:type="dxa"/>
            <w:tcBorders>
              <w:top w:val="single" w:sz="4" w:space="0" w:color="auto"/>
              <w:left w:val="single" w:sz="4" w:space="0" w:color="auto"/>
              <w:bottom w:val="single" w:sz="4" w:space="0" w:color="auto"/>
              <w:right w:val="single" w:sz="4" w:space="0" w:color="auto"/>
            </w:tcBorders>
            <w:hideMark/>
          </w:tcPr>
          <w:p w14:paraId="145500B0" w14:textId="77777777" w:rsidR="00D60300" w:rsidRDefault="00D60300">
            <w:pPr>
              <w:jc w:val="center"/>
              <w:rPr>
                <w:rFonts w:ascii="Arial" w:hAnsi="Arial" w:cs="Arial"/>
                <w:b/>
              </w:rPr>
            </w:pPr>
            <w:r>
              <w:rPr>
                <w:rFonts w:ascii="Arial" w:hAnsi="Arial" w:cs="Arial"/>
                <w:b/>
              </w:rPr>
              <w:t>First Violation</w:t>
            </w:r>
          </w:p>
        </w:tc>
        <w:tc>
          <w:tcPr>
            <w:tcW w:w="2209" w:type="dxa"/>
            <w:tcBorders>
              <w:top w:val="single" w:sz="4" w:space="0" w:color="auto"/>
              <w:left w:val="single" w:sz="4" w:space="0" w:color="auto"/>
              <w:bottom w:val="single" w:sz="4" w:space="0" w:color="auto"/>
              <w:right w:val="single" w:sz="4" w:space="0" w:color="auto"/>
            </w:tcBorders>
            <w:hideMark/>
          </w:tcPr>
          <w:p w14:paraId="1C0815BD" w14:textId="77777777" w:rsidR="00D60300" w:rsidRDefault="00D60300">
            <w:pPr>
              <w:jc w:val="center"/>
              <w:rPr>
                <w:rFonts w:ascii="Arial" w:hAnsi="Arial" w:cs="Arial"/>
                <w:b/>
              </w:rPr>
            </w:pPr>
            <w:r>
              <w:rPr>
                <w:rFonts w:ascii="Arial" w:hAnsi="Arial" w:cs="Arial"/>
                <w:b/>
              </w:rPr>
              <w:t>Second Violation</w:t>
            </w:r>
          </w:p>
        </w:tc>
        <w:tc>
          <w:tcPr>
            <w:tcW w:w="2210" w:type="dxa"/>
            <w:tcBorders>
              <w:top w:val="single" w:sz="4" w:space="0" w:color="auto"/>
              <w:left w:val="single" w:sz="4" w:space="0" w:color="auto"/>
              <w:bottom w:val="single" w:sz="4" w:space="0" w:color="auto"/>
              <w:right w:val="single" w:sz="4" w:space="0" w:color="auto"/>
            </w:tcBorders>
            <w:hideMark/>
          </w:tcPr>
          <w:p w14:paraId="7D36B72B" w14:textId="77777777" w:rsidR="00D60300" w:rsidRDefault="00D60300">
            <w:pPr>
              <w:jc w:val="center"/>
              <w:rPr>
                <w:rFonts w:ascii="Arial" w:hAnsi="Arial" w:cs="Arial"/>
                <w:b/>
              </w:rPr>
            </w:pPr>
            <w:r>
              <w:rPr>
                <w:rFonts w:ascii="Arial" w:hAnsi="Arial" w:cs="Arial"/>
                <w:b/>
              </w:rPr>
              <w:t>Third Violation</w:t>
            </w:r>
          </w:p>
        </w:tc>
      </w:tr>
      <w:tr w:rsidR="00D60300" w14:paraId="6A7D6BB7" w14:textId="77777777" w:rsidTr="00D60300">
        <w:trPr>
          <w:trHeight w:val="433"/>
        </w:trPr>
        <w:tc>
          <w:tcPr>
            <w:tcW w:w="2868" w:type="dxa"/>
            <w:tcBorders>
              <w:top w:val="single" w:sz="4" w:space="0" w:color="auto"/>
              <w:left w:val="single" w:sz="4" w:space="0" w:color="auto"/>
              <w:bottom w:val="single" w:sz="4" w:space="0" w:color="auto"/>
              <w:right w:val="single" w:sz="4" w:space="0" w:color="auto"/>
            </w:tcBorders>
            <w:hideMark/>
          </w:tcPr>
          <w:p w14:paraId="101C22F6" w14:textId="77777777" w:rsidR="00D60300" w:rsidRDefault="00D60300">
            <w:pPr>
              <w:jc w:val="center"/>
              <w:rPr>
                <w:rFonts w:ascii="Arial" w:hAnsi="Arial" w:cs="Arial"/>
              </w:rPr>
            </w:pPr>
            <w:r>
              <w:rPr>
                <w:rFonts w:ascii="Arial" w:hAnsi="Arial" w:cs="Arial"/>
              </w:rPr>
              <w:t>Voluntary Reductions</w:t>
            </w:r>
          </w:p>
        </w:tc>
        <w:tc>
          <w:tcPr>
            <w:tcW w:w="2209" w:type="dxa"/>
            <w:tcBorders>
              <w:top w:val="single" w:sz="4" w:space="0" w:color="auto"/>
              <w:left w:val="single" w:sz="4" w:space="0" w:color="auto"/>
              <w:bottom w:val="single" w:sz="4" w:space="0" w:color="auto"/>
              <w:right w:val="single" w:sz="4" w:space="0" w:color="auto"/>
            </w:tcBorders>
            <w:hideMark/>
          </w:tcPr>
          <w:p w14:paraId="2275E2AE" w14:textId="77777777" w:rsidR="00D60300" w:rsidRDefault="00D60300">
            <w:pPr>
              <w:jc w:val="center"/>
              <w:rPr>
                <w:rFonts w:ascii="Arial" w:hAnsi="Arial" w:cs="Arial"/>
              </w:rPr>
            </w:pPr>
            <w:r>
              <w:rPr>
                <w:rFonts w:ascii="Arial" w:hAnsi="Arial" w:cs="Arial"/>
              </w:rPr>
              <w:t>N/A</w:t>
            </w:r>
          </w:p>
        </w:tc>
        <w:tc>
          <w:tcPr>
            <w:tcW w:w="2209" w:type="dxa"/>
            <w:tcBorders>
              <w:top w:val="single" w:sz="4" w:space="0" w:color="auto"/>
              <w:left w:val="single" w:sz="4" w:space="0" w:color="auto"/>
              <w:bottom w:val="single" w:sz="4" w:space="0" w:color="auto"/>
              <w:right w:val="single" w:sz="4" w:space="0" w:color="auto"/>
            </w:tcBorders>
            <w:hideMark/>
          </w:tcPr>
          <w:p w14:paraId="1F85E03D" w14:textId="77777777" w:rsidR="00D60300" w:rsidRDefault="00D60300">
            <w:pPr>
              <w:jc w:val="center"/>
              <w:rPr>
                <w:rFonts w:ascii="Arial" w:hAnsi="Arial" w:cs="Arial"/>
              </w:rPr>
            </w:pPr>
            <w:r>
              <w:rPr>
                <w:rFonts w:ascii="Arial" w:hAnsi="Arial" w:cs="Arial"/>
              </w:rPr>
              <w:t>N/A</w:t>
            </w:r>
          </w:p>
        </w:tc>
        <w:tc>
          <w:tcPr>
            <w:tcW w:w="2210" w:type="dxa"/>
            <w:tcBorders>
              <w:top w:val="single" w:sz="4" w:space="0" w:color="auto"/>
              <w:left w:val="single" w:sz="4" w:space="0" w:color="auto"/>
              <w:bottom w:val="single" w:sz="4" w:space="0" w:color="auto"/>
              <w:right w:val="single" w:sz="4" w:space="0" w:color="auto"/>
            </w:tcBorders>
            <w:hideMark/>
          </w:tcPr>
          <w:p w14:paraId="6DF85262" w14:textId="77777777" w:rsidR="00D60300" w:rsidRDefault="00D60300">
            <w:pPr>
              <w:jc w:val="center"/>
              <w:rPr>
                <w:rFonts w:ascii="Arial" w:hAnsi="Arial" w:cs="Arial"/>
              </w:rPr>
            </w:pPr>
            <w:r>
              <w:rPr>
                <w:rFonts w:ascii="Arial" w:hAnsi="Arial" w:cs="Arial"/>
              </w:rPr>
              <w:t>N/A</w:t>
            </w:r>
          </w:p>
        </w:tc>
      </w:tr>
      <w:tr w:rsidR="00D60300" w14:paraId="5C61DBEC" w14:textId="77777777" w:rsidTr="00D60300">
        <w:trPr>
          <w:trHeight w:val="421"/>
        </w:trPr>
        <w:tc>
          <w:tcPr>
            <w:tcW w:w="2868" w:type="dxa"/>
            <w:tcBorders>
              <w:top w:val="single" w:sz="4" w:space="0" w:color="auto"/>
              <w:left w:val="single" w:sz="4" w:space="0" w:color="auto"/>
              <w:bottom w:val="single" w:sz="4" w:space="0" w:color="auto"/>
              <w:right w:val="single" w:sz="4" w:space="0" w:color="auto"/>
            </w:tcBorders>
            <w:hideMark/>
          </w:tcPr>
          <w:p w14:paraId="689A3DE5" w14:textId="77777777" w:rsidR="00D60300" w:rsidRDefault="00D60300">
            <w:pPr>
              <w:jc w:val="center"/>
              <w:rPr>
                <w:rFonts w:ascii="Arial" w:hAnsi="Arial" w:cs="Arial"/>
              </w:rPr>
            </w:pPr>
            <w:r>
              <w:rPr>
                <w:rFonts w:ascii="Arial" w:hAnsi="Arial" w:cs="Arial"/>
              </w:rPr>
              <w:t>Mandatory Reductions</w:t>
            </w:r>
          </w:p>
          <w:p w14:paraId="0045620C" w14:textId="77777777" w:rsidR="00D60300" w:rsidRDefault="00D60300">
            <w:pPr>
              <w:jc w:val="center"/>
              <w:rPr>
                <w:rFonts w:ascii="Arial" w:hAnsi="Arial" w:cs="Arial"/>
              </w:rPr>
            </w:pPr>
            <w:r>
              <w:rPr>
                <w:rFonts w:ascii="Arial" w:hAnsi="Arial" w:cs="Arial"/>
              </w:rPr>
              <w:t>(Stages 2 and 3)</w:t>
            </w:r>
          </w:p>
        </w:tc>
        <w:tc>
          <w:tcPr>
            <w:tcW w:w="2209" w:type="dxa"/>
            <w:tcBorders>
              <w:top w:val="single" w:sz="4" w:space="0" w:color="auto"/>
              <w:left w:val="single" w:sz="4" w:space="0" w:color="auto"/>
              <w:bottom w:val="single" w:sz="4" w:space="0" w:color="auto"/>
              <w:right w:val="single" w:sz="4" w:space="0" w:color="auto"/>
            </w:tcBorders>
            <w:hideMark/>
          </w:tcPr>
          <w:p w14:paraId="00CF1066" w14:textId="77777777" w:rsidR="00D60300" w:rsidRDefault="00D60300">
            <w:pPr>
              <w:jc w:val="center"/>
              <w:rPr>
                <w:rFonts w:ascii="Arial" w:hAnsi="Arial" w:cs="Arial"/>
              </w:rPr>
            </w:pPr>
            <w:r>
              <w:rPr>
                <w:rFonts w:ascii="Arial" w:hAnsi="Arial" w:cs="Arial"/>
              </w:rPr>
              <w:t>Warning</w:t>
            </w:r>
          </w:p>
        </w:tc>
        <w:tc>
          <w:tcPr>
            <w:tcW w:w="2209" w:type="dxa"/>
            <w:tcBorders>
              <w:top w:val="single" w:sz="4" w:space="0" w:color="auto"/>
              <w:left w:val="single" w:sz="4" w:space="0" w:color="auto"/>
              <w:bottom w:val="single" w:sz="4" w:space="0" w:color="auto"/>
              <w:right w:val="single" w:sz="4" w:space="0" w:color="auto"/>
            </w:tcBorders>
            <w:hideMark/>
          </w:tcPr>
          <w:p w14:paraId="22B4C8B6" w14:textId="77777777" w:rsidR="00D60300" w:rsidRDefault="00D60300">
            <w:pPr>
              <w:jc w:val="center"/>
              <w:rPr>
                <w:rFonts w:ascii="Arial" w:hAnsi="Arial" w:cs="Arial"/>
              </w:rPr>
            </w:pPr>
            <w:r>
              <w:rPr>
                <w:rFonts w:ascii="Arial" w:hAnsi="Arial" w:cs="Arial"/>
              </w:rPr>
              <w:t>$250</w:t>
            </w:r>
          </w:p>
        </w:tc>
        <w:tc>
          <w:tcPr>
            <w:tcW w:w="2210" w:type="dxa"/>
            <w:tcBorders>
              <w:top w:val="single" w:sz="4" w:space="0" w:color="auto"/>
              <w:left w:val="single" w:sz="4" w:space="0" w:color="auto"/>
              <w:bottom w:val="single" w:sz="4" w:space="0" w:color="auto"/>
              <w:right w:val="single" w:sz="4" w:space="0" w:color="auto"/>
            </w:tcBorders>
            <w:hideMark/>
          </w:tcPr>
          <w:p w14:paraId="0C84C40D" w14:textId="77777777" w:rsidR="00D60300" w:rsidRDefault="00D60300">
            <w:pPr>
              <w:jc w:val="center"/>
              <w:rPr>
                <w:rFonts w:ascii="Arial" w:hAnsi="Arial" w:cs="Arial"/>
              </w:rPr>
            </w:pPr>
            <w:r>
              <w:rPr>
                <w:rFonts w:ascii="Arial" w:hAnsi="Arial" w:cs="Arial"/>
              </w:rPr>
              <w:t>Discontinuation of Service</w:t>
            </w:r>
          </w:p>
        </w:tc>
      </w:tr>
      <w:tr w:rsidR="00D60300" w14:paraId="030A6D12" w14:textId="77777777" w:rsidTr="00D60300">
        <w:trPr>
          <w:trHeight w:val="433"/>
        </w:trPr>
        <w:tc>
          <w:tcPr>
            <w:tcW w:w="2868" w:type="dxa"/>
            <w:tcBorders>
              <w:top w:val="single" w:sz="4" w:space="0" w:color="auto"/>
              <w:left w:val="single" w:sz="4" w:space="0" w:color="auto"/>
              <w:bottom w:val="single" w:sz="4" w:space="0" w:color="auto"/>
              <w:right w:val="single" w:sz="4" w:space="0" w:color="auto"/>
            </w:tcBorders>
            <w:hideMark/>
          </w:tcPr>
          <w:p w14:paraId="313EC53A" w14:textId="77777777" w:rsidR="00D60300" w:rsidRDefault="00D60300">
            <w:pPr>
              <w:jc w:val="center"/>
              <w:rPr>
                <w:rFonts w:ascii="Arial" w:hAnsi="Arial" w:cs="Arial"/>
              </w:rPr>
            </w:pPr>
            <w:r>
              <w:rPr>
                <w:rFonts w:ascii="Arial" w:hAnsi="Arial" w:cs="Arial"/>
              </w:rPr>
              <w:t>Emergency Reductions</w:t>
            </w:r>
          </w:p>
        </w:tc>
        <w:tc>
          <w:tcPr>
            <w:tcW w:w="2209" w:type="dxa"/>
            <w:tcBorders>
              <w:top w:val="single" w:sz="4" w:space="0" w:color="auto"/>
              <w:left w:val="single" w:sz="4" w:space="0" w:color="auto"/>
              <w:bottom w:val="single" w:sz="4" w:space="0" w:color="auto"/>
              <w:right w:val="single" w:sz="4" w:space="0" w:color="auto"/>
            </w:tcBorders>
            <w:hideMark/>
          </w:tcPr>
          <w:p w14:paraId="50210967" w14:textId="77777777" w:rsidR="00D60300" w:rsidRDefault="00D60300">
            <w:pPr>
              <w:jc w:val="center"/>
              <w:rPr>
                <w:rFonts w:ascii="Arial" w:hAnsi="Arial" w:cs="Arial"/>
              </w:rPr>
            </w:pPr>
            <w:r>
              <w:rPr>
                <w:rFonts w:ascii="Arial" w:hAnsi="Arial" w:cs="Arial"/>
              </w:rPr>
              <w:t>$250</w:t>
            </w:r>
          </w:p>
        </w:tc>
        <w:tc>
          <w:tcPr>
            <w:tcW w:w="2209" w:type="dxa"/>
            <w:tcBorders>
              <w:top w:val="single" w:sz="4" w:space="0" w:color="auto"/>
              <w:left w:val="single" w:sz="4" w:space="0" w:color="auto"/>
              <w:bottom w:val="single" w:sz="4" w:space="0" w:color="auto"/>
              <w:right w:val="single" w:sz="4" w:space="0" w:color="auto"/>
            </w:tcBorders>
            <w:hideMark/>
          </w:tcPr>
          <w:p w14:paraId="1E728B43" w14:textId="77777777" w:rsidR="00D60300" w:rsidRDefault="00D60300">
            <w:pPr>
              <w:jc w:val="center"/>
              <w:rPr>
                <w:rFonts w:ascii="Arial" w:hAnsi="Arial" w:cs="Arial"/>
              </w:rPr>
            </w:pPr>
            <w:r>
              <w:rPr>
                <w:rFonts w:ascii="Arial" w:hAnsi="Arial" w:cs="Arial"/>
              </w:rPr>
              <w:t>Discontinuation of Service</w:t>
            </w:r>
          </w:p>
        </w:tc>
        <w:tc>
          <w:tcPr>
            <w:tcW w:w="2210" w:type="dxa"/>
            <w:tcBorders>
              <w:top w:val="single" w:sz="4" w:space="0" w:color="auto"/>
              <w:left w:val="single" w:sz="4" w:space="0" w:color="auto"/>
              <w:bottom w:val="single" w:sz="4" w:space="0" w:color="auto"/>
              <w:right w:val="single" w:sz="4" w:space="0" w:color="auto"/>
            </w:tcBorders>
            <w:hideMark/>
          </w:tcPr>
          <w:p w14:paraId="2B5550D3" w14:textId="77777777" w:rsidR="00D60300" w:rsidRDefault="00D60300">
            <w:pPr>
              <w:jc w:val="center"/>
              <w:rPr>
                <w:rFonts w:ascii="Arial" w:hAnsi="Arial" w:cs="Arial"/>
              </w:rPr>
            </w:pPr>
            <w:r>
              <w:rPr>
                <w:rFonts w:ascii="Arial" w:hAnsi="Arial" w:cs="Arial"/>
              </w:rPr>
              <w:t>Discontinuation of Service</w:t>
            </w:r>
          </w:p>
        </w:tc>
      </w:tr>
      <w:tr w:rsidR="00D60300" w14:paraId="6A3A2E54" w14:textId="77777777" w:rsidTr="00D60300">
        <w:trPr>
          <w:trHeight w:val="217"/>
        </w:trPr>
        <w:tc>
          <w:tcPr>
            <w:tcW w:w="2868" w:type="dxa"/>
            <w:tcBorders>
              <w:top w:val="single" w:sz="4" w:space="0" w:color="auto"/>
              <w:left w:val="single" w:sz="4" w:space="0" w:color="auto"/>
              <w:bottom w:val="single" w:sz="4" w:space="0" w:color="auto"/>
              <w:right w:val="single" w:sz="4" w:space="0" w:color="auto"/>
            </w:tcBorders>
            <w:hideMark/>
          </w:tcPr>
          <w:p w14:paraId="42070AC7" w14:textId="77777777" w:rsidR="00D60300" w:rsidRDefault="00D60300">
            <w:pPr>
              <w:jc w:val="center"/>
              <w:rPr>
                <w:rFonts w:ascii="Arial" w:hAnsi="Arial" w:cs="Arial"/>
              </w:rPr>
            </w:pPr>
            <w:r>
              <w:rPr>
                <w:rFonts w:ascii="Arial" w:hAnsi="Arial" w:cs="Arial"/>
              </w:rPr>
              <w:t>Water Rationing</w:t>
            </w:r>
          </w:p>
        </w:tc>
        <w:tc>
          <w:tcPr>
            <w:tcW w:w="2209" w:type="dxa"/>
            <w:tcBorders>
              <w:top w:val="single" w:sz="4" w:space="0" w:color="auto"/>
              <w:left w:val="single" w:sz="4" w:space="0" w:color="auto"/>
              <w:bottom w:val="single" w:sz="4" w:space="0" w:color="auto"/>
              <w:right w:val="single" w:sz="4" w:space="0" w:color="auto"/>
            </w:tcBorders>
            <w:hideMark/>
          </w:tcPr>
          <w:p w14:paraId="233559D3" w14:textId="77777777" w:rsidR="00D60300" w:rsidRDefault="00D60300">
            <w:pPr>
              <w:jc w:val="center"/>
              <w:rPr>
                <w:rFonts w:ascii="Arial" w:hAnsi="Arial" w:cs="Arial"/>
              </w:rPr>
            </w:pPr>
            <w:r>
              <w:rPr>
                <w:rFonts w:ascii="Arial" w:hAnsi="Arial" w:cs="Arial"/>
              </w:rPr>
              <w:t>$500</w:t>
            </w:r>
          </w:p>
        </w:tc>
        <w:tc>
          <w:tcPr>
            <w:tcW w:w="2209" w:type="dxa"/>
            <w:tcBorders>
              <w:top w:val="single" w:sz="4" w:space="0" w:color="auto"/>
              <w:left w:val="single" w:sz="4" w:space="0" w:color="auto"/>
              <w:bottom w:val="single" w:sz="4" w:space="0" w:color="auto"/>
              <w:right w:val="single" w:sz="4" w:space="0" w:color="auto"/>
            </w:tcBorders>
            <w:hideMark/>
          </w:tcPr>
          <w:p w14:paraId="50C3C2DA" w14:textId="77777777" w:rsidR="00D60300" w:rsidRDefault="00D60300">
            <w:pPr>
              <w:jc w:val="center"/>
              <w:rPr>
                <w:rFonts w:ascii="Arial" w:hAnsi="Arial" w:cs="Arial"/>
              </w:rPr>
            </w:pPr>
            <w:r>
              <w:rPr>
                <w:rFonts w:ascii="Arial" w:hAnsi="Arial" w:cs="Arial"/>
              </w:rPr>
              <w:t>Discontinuation of Service</w:t>
            </w:r>
          </w:p>
        </w:tc>
        <w:tc>
          <w:tcPr>
            <w:tcW w:w="2210" w:type="dxa"/>
            <w:tcBorders>
              <w:top w:val="single" w:sz="4" w:space="0" w:color="auto"/>
              <w:left w:val="single" w:sz="4" w:space="0" w:color="auto"/>
              <w:bottom w:val="single" w:sz="4" w:space="0" w:color="auto"/>
              <w:right w:val="single" w:sz="4" w:space="0" w:color="auto"/>
            </w:tcBorders>
            <w:hideMark/>
          </w:tcPr>
          <w:p w14:paraId="0116FED0" w14:textId="77777777" w:rsidR="00D60300" w:rsidRDefault="00D60300">
            <w:pPr>
              <w:jc w:val="center"/>
              <w:rPr>
                <w:rFonts w:ascii="Arial" w:hAnsi="Arial" w:cs="Arial"/>
              </w:rPr>
            </w:pPr>
            <w:r>
              <w:rPr>
                <w:rFonts w:ascii="Arial" w:hAnsi="Arial" w:cs="Arial"/>
              </w:rPr>
              <w:t>Discontinuation of Service</w:t>
            </w:r>
          </w:p>
        </w:tc>
      </w:tr>
    </w:tbl>
    <w:p w14:paraId="55103245" w14:textId="77777777" w:rsidR="00D60300" w:rsidRDefault="00D60300" w:rsidP="00D60300">
      <w:pPr>
        <w:rPr>
          <w:rFonts w:ascii="Arial" w:hAnsi="Arial" w:cs="Arial"/>
        </w:rPr>
      </w:pPr>
    </w:p>
    <w:p w14:paraId="696559A1" w14:textId="77777777" w:rsidR="00D60300" w:rsidRDefault="00D60300" w:rsidP="00D60300">
      <w:pPr>
        <w:rPr>
          <w:rFonts w:ascii="Arial" w:hAnsi="Arial" w:cs="Arial"/>
        </w:rPr>
      </w:pPr>
      <w:r>
        <w:rPr>
          <w:rFonts w:ascii="Arial" w:hAnsi="Arial" w:cs="Arial"/>
        </w:rPr>
        <w:t>Drought surcharge rates are effective in Stages 3, 4 and 5.</w:t>
      </w:r>
    </w:p>
    <w:p w14:paraId="2953EEB0" w14:textId="77777777" w:rsidR="00D60300" w:rsidRDefault="00D60300" w:rsidP="00D60300">
      <w:pPr>
        <w:rPr>
          <w:rFonts w:ascii="Arial" w:hAnsi="Arial" w:cs="Arial"/>
        </w:rPr>
      </w:pPr>
    </w:p>
    <w:p w14:paraId="13F890E9" w14:textId="77777777" w:rsidR="00D60300" w:rsidRDefault="00D60300" w:rsidP="00D60300">
      <w:pPr>
        <w:rPr>
          <w:rFonts w:ascii="Arial" w:hAnsi="Arial" w:cs="Arial"/>
        </w:rPr>
      </w:pPr>
      <w:r>
        <w:rPr>
          <w:rFonts w:ascii="Arial" w:hAnsi="Arial" w:cs="Arial"/>
        </w:rPr>
        <w:t>VI. Public Comment</w:t>
      </w:r>
    </w:p>
    <w:p w14:paraId="41DBEC3F" w14:textId="77777777" w:rsidR="00D60300" w:rsidRDefault="00D60300" w:rsidP="00D60300">
      <w:pPr>
        <w:rPr>
          <w:rFonts w:ascii="Arial" w:hAnsi="Arial" w:cs="Arial"/>
        </w:rPr>
      </w:pPr>
    </w:p>
    <w:p w14:paraId="2D03102B" w14:textId="77777777" w:rsidR="00D60300" w:rsidRDefault="00D60300" w:rsidP="00D60300">
      <w:pPr>
        <w:rPr>
          <w:rFonts w:ascii="Arial" w:hAnsi="Arial" w:cs="Arial"/>
        </w:rPr>
      </w:pPr>
      <w:r>
        <w:rPr>
          <w:rFonts w:ascii="Arial" w:hAnsi="Arial" w:cs="Arial"/>
        </w:rPr>
        <w:t xml:space="preserve">Customers will have multiple opportunities to comment on the provisions of the water shortage response plan. First, a draft plan will be will be available at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Offices</w:t>
          </w:r>
        </w:smartTag>
      </w:smartTag>
      <w:r>
        <w:rPr>
          <w:rFonts w:ascii="Arial" w:hAnsi="Arial" w:cs="Arial"/>
        </w:rPr>
        <w:t xml:space="preserve"> for customers to view. A notice will be included in customer water bill notifying them of such.  Also a draft plan will be published in </w:t>
      </w:r>
      <w:r w:rsidRPr="00E46E80">
        <w:rPr>
          <w:rFonts w:ascii="Arial" w:hAnsi="Arial" w:cs="Arial"/>
          <w:i/>
        </w:rPr>
        <w:t>The Daily Advance</w:t>
      </w:r>
      <w:r>
        <w:rPr>
          <w:rFonts w:ascii="Arial" w:hAnsi="Arial" w:cs="Arial"/>
          <w:i/>
        </w:rPr>
        <w:t xml:space="preserve">. </w:t>
      </w:r>
      <w:r>
        <w:rPr>
          <w:rFonts w:ascii="Arial" w:hAnsi="Arial" w:cs="Arial"/>
        </w:rPr>
        <w:t xml:space="preserve"> All subsequent revisions to the draft plan will be published at least 30 days prior to an adoption vote by </w:t>
      </w:r>
      <w:smartTag w:uri="urn:schemas-microsoft-com:office:smarttags" w:element="place">
        <w:smartTag w:uri="urn:schemas-microsoft-com:office:smarttags" w:element="PlaceName">
          <w:r>
            <w:rPr>
              <w:rFonts w:ascii="Arial" w:hAnsi="Arial" w:cs="Arial"/>
            </w:rPr>
            <w:t>Chowan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’s Commissioners.</w:t>
      </w:r>
    </w:p>
    <w:p w14:paraId="569A4523" w14:textId="77777777" w:rsidR="00D60300" w:rsidRDefault="00D60300" w:rsidP="00D60300">
      <w:pPr>
        <w:rPr>
          <w:rFonts w:ascii="Arial" w:hAnsi="Arial" w:cs="Arial"/>
        </w:rPr>
      </w:pPr>
    </w:p>
    <w:p w14:paraId="775B26C7" w14:textId="77777777" w:rsidR="00D60300" w:rsidRDefault="00D60300" w:rsidP="00D60300">
      <w:pPr>
        <w:rPr>
          <w:rFonts w:ascii="Arial" w:hAnsi="Arial" w:cs="Arial"/>
        </w:rPr>
      </w:pPr>
      <w:r>
        <w:rPr>
          <w:rFonts w:ascii="Arial" w:hAnsi="Arial" w:cs="Arial"/>
        </w:rPr>
        <w:t>VII. Variance Protocols</w:t>
      </w:r>
    </w:p>
    <w:p w14:paraId="7EEBA30A" w14:textId="77777777" w:rsidR="00D60300" w:rsidRDefault="00D60300" w:rsidP="00D60300">
      <w:pPr>
        <w:rPr>
          <w:rFonts w:ascii="Arial" w:hAnsi="Arial" w:cs="Arial"/>
        </w:rPr>
      </w:pPr>
    </w:p>
    <w:p w14:paraId="30DAB57D" w14:textId="77777777" w:rsidR="00D60300" w:rsidRDefault="00D60300" w:rsidP="00D60300">
      <w:pPr>
        <w:rPr>
          <w:rFonts w:ascii="Arial" w:hAnsi="Arial" w:cs="Arial"/>
        </w:rPr>
      </w:pPr>
      <w:r>
        <w:rPr>
          <w:rFonts w:ascii="Arial" w:hAnsi="Arial" w:cs="Arial"/>
        </w:rPr>
        <w:t xml:space="preserve">Applications for water use variance requests are available from 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Offices</w:t>
          </w:r>
        </w:smartTag>
      </w:smartTag>
      <w:r>
        <w:rPr>
          <w:rFonts w:ascii="Arial" w:hAnsi="Arial" w:cs="Arial"/>
        </w:rPr>
        <w:t xml:space="preserve">. All applications must be submitted to the Country Offices for review by 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Manager</w:t>
          </w:r>
        </w:smartTag>
      </w:smartTag>
      <w:r>
        <w:rPr>
          <w:rFonts w:ascii="Arial" w:hAnsi="Arial" w:cs="Arial"/>
        </w:rPr>
        <w:t xml:space="preserve">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517143D1" w14:textId="77777777" w:rsidR="00D60300" w:rsidRDefault="00D60300" w:rsidP="00D60300">
      <w:pPr>
        <w:rPr>
          <w:rFonts w:ascii="Arial" w:hAnsi="Arial" w:cs="Arial"/>
        </w:rPr>
      </w:pPr>
    </w:p>
    <w:p w14:paraId="014386BD" w14:textId="77777777" w:rsidR="00D60300" w:rsidRDefault="00D60300" w:rsidP="00D60300">
      <w:pPr>
        <w:rPr>
          <w:rFonts w:ascii="Arial" w:hAnsi="Arial" w:cs="Arial"/>
        </w:rPr>
      </w:pPr>
    </w:p>
    <w:p w14:paraId="1694C406" w14:textId="77777777" w:rsidR="00D60300" w:rsidRDefault="00D60300" w:rsidP="00D60300">
      <w:pPr>
        <w:rPr>
          <w:rFonts w:ascii="Arial" w:hAnsi="Arial" w:cs="Arial"/>
        </w:rPr>
      </w:pPr>
      <w:r>
        <w:rPr>
          <w:rFonts w:ascii="Arial" w:hAnsi="Arial" w:cs="Arial"/>
        </w:rPr>
        <w:t>VIII. Effectiveness</w:t>
      </w:r>
    </w:p>
    <w:p w14:paraId="6430D8F8" w14:textId="77777777" w:rsidR="00D60300" w:rsidRDefault="00D60300" w:rsidP="00D60300">
      <w:pPr>
        <w:rPr>
          <w:rFonts w:ascii="Arial" w:hAnsi="Arial" w:cs="Arial"/>
        </w:rPr>
      </w:pPr>
    </w:p>
    <w:p w14:paraId="41008FAD" w14:textId="77777777" w:rsidR="00D60300" w:rsidRDefault="00D60300" w:rsidP="00D60300">
      <w:pPr>
        <w:rPr>
          <w:rFonts w:ascii="Arial" w:hAnsi="Arial" w:cs="Arial"/>
        </w:rPr>
      </w:pPr>
      <w:r>
        <w:rPr>
          <w:rFonts w:ascii="Arial" w:hAnsi="Arial" w:cs="Arial"/>
        </w:rPr>
        <w:t xml:space="preserve">The effectiveness of the </w:t>
      </w:r>
      <w:smartTag w:uri="urn:schemas-microsoft-com:office:smarttags" w:element="place">
        <w:smartTag w:uri="urn:schemas-microsoft-com:office:smarttags" w:element="PlaceName">
          <w:r>
            <w:rPr>
              <w:rFonts w:ascii="Arial" w:hAnsi="Arial" w:cs="Arial"/>
            </w:rPr>
            <w:t>Chowan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4D94BF75" w14:textId="77777777" w:rsidR="00D60300" w:rsidRDefault="00D60300" w:rsidP="00D60300">
      <w:pPr>
        <w:rPr>
          <w:rFonts w:ascii="Arial" w:hAnsi="Arial" w:cs="Arial"/>
        </w:rPr>
      </w:pPr>
    </w:p>
    <w:p w14:paraId="5E81BCA6" w14:textId="77777777" w:rsidR="00D60300" w:rsidRDefault="00D60300" w:rsidP="00D60300">
      <w:pPr>
        <w:rPr>
          <w:rFonts w:ascii="Arial" w:hAnsi="Arial" w:cs="Arial"/>
        </w:rPr>
      </w:pPr>
    </w:p>
    <w:p w14:paraId="322F21A5" w14:textId="77777777" w:rsidR="00D60300" w:rsidRDefault="00D60300" w:rsidP="00D60300">
      <w:pPr>
        <w:rPr>
          <w:rFonts w:ascii="Arial" w:hAnsi="Arial" w:cs="Arial"/>
        </w:rPr>
      </w:pPr>
    </w:p>
    <w:p w14:paraId="552A7BA6" w14:textId="77777777" w:rsidR="00D60300" w:rsidRDefault="00D60300" w:rsidP="00D60300">
      <w:pPr>
        <w:rPr>
          <w:rFonts w:ascii="Arial" w:hAnsi="Arial" w:cs="Arial"/>
        </w:rPr>
      </w:pPr>
    </w:p>
    <w:p w14:paraId="59D67ECC" w14:textId="77777777" w:rsidR="00D60300" w:rsidRDefault="00D60300" w:rsidP="00D60300">
      <w:pPr>
        <w:rPr>
          <w:rFonts w:ascii="Arial" w:hAnsi="Arial" w:cs="Arial"/>
        </w:rPr>
      </w:pPr>
    </w:p>
    <w:p w14:paraId="14CB3CBE" w14:textId="77777777" w:rsidR="00D60300" w:rsidRDefault="00D60300" w:rsidP="00D60300">
      <w:pPr>
        <w:rPr>
          <w:rFonts w:ascii="Arial" w:hAnsi="Arial" w:cs="Arial"/>
        </w:rPr>
      </w:pPr>
      <w:r>
        <w:rPr>
          <w:rFonts w:ascii="Arial" w:hAnsi="Arial" w:cs="Arial"/>
        </w:rPr>
        <w:t>IX. Revision</w:t>
      </w:r>
    </w:p>
    <w:p w14:paraId="53E5F653" w14:textId="77777777" w:rsidR="00D60300" w:rsidRDefault="00D60300" w:rsidP="00D60300">
      <w:pPr>
        <w:rPr>
          <w:rFonts w:ascii="Arial" w:hAnsi="Arial" w:cs="Arial"/>
        </w:rPr>
      </w:pPr>
    </w:p>
    <w:p w14:paraId="3827BBEC" w14:textId="77777777" w:rsidR="00D60300" w:rsidRDefault="00D60300" w:rsidP="00D60300">
      <w:pPr>
        <w:rPr>
          <w:rFonts w:ascii="Arial" w:hAnsi="Arial" w:cs="Arial"/>
        </w:rPr>
      </w:pPr>
      <w:r>
        <w:rPr>
          <w:rFonts w:ascii="Arial" w:hAnsi="Arial" w:cs="Arial"/>
        </w:rP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smartTag w:uri="urn:schemas-microsoft-com:office:smarttags" w:element="place">
        <w:smartTag w:uri="urn:schemas-microsoft-com:office:smarttags" w:element="PlaceName">
          <w:r>
            <w:rPr>
              <w:rFonts w:ascii="Arial" w:hAnsi="Arial" w:cs="Arial"/>
            </w:rPr>
            <w:t>Chowan</w:t>
          </w:r>
        </w:smartTag>
        <w:r>
          <w:rPr>
            <w:rFonts w:ascii="Arial" w:hAnsi="Arial" w:cs="Arial"/>
          </w:rPr>
          <w:t xml:space="preserve"> </w:t>
        </w:r>
        <w:smartTag w:uri="urn:schemas-microsoft-com:office:smarttags" w:element="PlaceType">
          <w:r>
            <w:rPr>
              <w:rFonts w:ascii="Arial" w:hAnsi="Arial" w:cs="Arial"/>
            </w:rPr>
            <w:t>County</w:t>
          </w:r>
        </w:smartTag>
      </w:smartTag>
      <w:r>
        <w:rPr>
          <w:rFonts w:ascii="Arial" w:hAnsi="Arial" w:cs="Arial"/>
        </w:rPr>
        <w:t>’s Commissioners. The Chowan County Water Department Supervisor is responsible for initiating all subsequent revisions.</w:t>
      </w:r>
    </w:p>
    <w:p w14:paraId="67612A8B" w14:textId="77777777" w:rsidR="00672960" w:rsidRPr="00D60300" w:rsidRDefault="00672960" w:rsidP="00D60300"/>
    <w:sectPr w:rsidR="00672960" w:rsidRPr="00D6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00"/>
    <w:rsid w:val="00614CF8"/>
    <w:rsid w:val="00672960"/>
    <w:rsid w:val="00AA6CF4"/>
    <w:rsid w:val="00D60300"/>
    <w:rsid w:val="00E4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5D7497F"/>
  <w15:chartTrackingRefBased/>
  <w15:docId w15:val="{56BD30BC-A838-456F-9C65-5970100C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0300"/>
    <w:rPr>
      <w:color w:val="0000FF"/>
      <w:u w:val="single"/>
    </w:rPr>
  </w:style>
  <w:style w:type="table" w:styleId="TableGrid">
    <w:name w:val="Table Grid"/>
    <w:basedOn w:val="TableNormal"/>
    <w:rsid w:val="00D6030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owancounty-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david.tawes</dc:creator>
  <cp:keywords/>
  <dc:description/>
  <cp:lastModifiedBy>Albertin, Klaus P</cp:lastModifiedBy>
  <cp:revision>2</cp:revision>
  <dcterms:created xsi:type="dcterms:W3CDTF">2023-10-26T15:23:00Z</dcterms:created>
  <dcterms:modified xsi:type="dcterms:W3CDTF">2023-10-26T15:23:00Z</dcterms:modified>
</cp:coreProperties>
</file>