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16799" w14:textId="51260AB9" w:rsidR="00743BDE" w:rsidRDefault="00743BDE" w:rsidP="00743BDE">
      <w:pPr>
        <w:pStyle w:val="Heading1"/>
        <w:spacing w:before="83"/>
        <w:ind w:left="0" w:right="3072"/>
      </w:pPr>
      <w:r>
        <w:t xml:space="preserve">                                      Water Shortage Response Pla</w:t>
      </w:r>
      <w:r w:rsidR="000B0110">
        <w:t>n</w:t>
      </w:r>
    </w:p>
    <w:p w14:paraId="0F00241D" w14:textId="77777777" w:rsidR="009F4A88" w:rsidRDefault="00743BDE" w:rsidP="00743BDE">
      <w:pPr>
        <w:pStyle w:val="Heading1"/>
        <w:spacing w:before="83"/>
        <w:ind w:left="0" w:right="3072"/>
      </w:pPr>
      <w:r>
        <w:t xml:space="preserve">                                            </w:t>
      </w:r>
      <w:r w:rsidR="00FB1192">
        <w:t>Siler City, North Carolina</w:t>
      </w:r>
    </w:p>
    <w:p w14:paraId="1376239C" w14:textId="5443DB59" w:rsidR="009F4A88" w:rsidRDefault="00743BDE" w:rsidP="00743BDE">
      <w:pPr>
        <w:rPr>
          <w:b/>
          <w:sz w:val="24"/>
        </w:rPr>
      </w:pPr>
      <w:r>
        <w:rPr>
          <w:b/>
          <w:sz w:val="24"/>
        </w:rPr>
        <w:t xml:space="preserve">            </w:t>
      </w:r>
      <w:r w:rsidR="00FA2C42">
        <w:rPr>
          <w:b/>
          <w:sz w:val="24"/>
        </w:rPr>
        <w:t xml:space="preserve">                                      February 28, 2023</w:t>
      </w:r>
    </w:p>
    <w:p w14:paraId="3640DE8E" w14:textId="77777777" w:rsidR="009F4A88" w:rsidRDefault="009F4A88">
      <w:pPr>
        <w:pStyle w:val="BodyText"/>
        <w:rPr>
          <w:b/>
          <w:sz w:val="26"/>
        </w:rPr>
      </w:pPr>
    </w:p>
    <w:p w14:paraId="71A6C0FA" w14:textId="77777777" w:rsidR="009F4A88" w:rsidRDefault="009F4A88">
      <w:pPr>
        <w:pStyle w:val="BodyText"/>
        <w:rPr>
          <w:b/>
          <w:sz w:val="26"/>
        </w:rPr>
      </w:pPr>
    </w:p>
    <w:p w14:paraId="25463D65" w14:textId="77777777" w:rsidR="009F4A88" w:rsidRDefault="00FB1192">
      <w:pPr>
        <w:pStyle w:val="BodyText"/>
        <w:spacing w:before="229"/>
        <w:ind w:left="220" w:right="281"/>
      </w:pPr>
      <w:r>
        <w:t>The procedures herein are written to reduce potable water demand and supplement existing drinking water supplies whenever existing water supply sources are inadequate to meet current demands for potable water.</w:t>
      </w:r>
    </w:p>
    <w:p w14:paraId="12AE07DD" w14:textId="77777777" w:rsidR="009F4A88" w:rsidRDefault="009F4A88">
      <w:pPr>
        <w:pStyle w:val="BodyText"/>
        <w:rPr>
          <w:sz w:val="26"/>
        </w:rPr>
      </w:pPr>
    </w:p>
    <w:p w14:paraId="3970574B" w14:textId="77777777" w:rsidR="009F4A88" w:rsidRDefault="009F4A88">
      <w:pPr>
        <w:pStyle w:val="BodyText"/>
        <w:rPr>
          <w:sz w:val="22"/>
        </w:rPr>
      </w:pPr>
    </w:p>
    <w:p w14:paraId="25D19FF4" w14:textId="77777777" w:rsidR="009F4A88" w:rsidRDefault="00FB1192">
      <w:pPr>
        <w:pStyle w:val="ListParagraph"/>
        <w:numPr>
          <w:ilvl w:val="0"/>
          <w:numId w:val="1"/>
        </w:numPr>
        <w:tabs>
          <w:tab w:val="left" w:pos="421"/>
        </w:tabs>
        <w:ind w:hanging="200"/>
        <w:rPr>
          <w:sz w:val="24"/>
        </w:rPr>
      </w:pPr>
      <w:r>
        <w:rPr>
          <w:sz w:val="24"/>
        </w:rPr>
        <w:t>Authorization</w:t>
      </w:r>
    </w:p>
    <w:p w14:paraId="75F226F5" w14:textId="77777777" w:rsidR="009F4A88" w:rsidRDefault="009F4A88">
      <w:pPr>
        <w:pStyle w:val="BodyText"/>
      </w:pPr>
    </w:p>
    <w:p w14:paraId="65CD849B" w14:textId="77777777" w:rsidR="009F4A88" w:rsidRDefault="00FB1192">
      <w:pPr>
        <w:pStyle w:val="BodyText"/>
        <w:ind w:left="220" w:right="601"/>
      </w:pPr>
      <w:r>
        <w:t>The Mayor of Siler City shall enact the following water shortage response provisions whenever the trigger conditions outlined in Section IV are met. In his or her absence, the Town Manager will assume this role.</w:t>
      </w:r>
    </w:p>
    <w:p w14:paraId="1865150A" w14:textId="77777777" w:rsidR="009F4A88" w:rsidRDefault="009F4A88">
      <w:pPr>
        <w:pStyle w:val="BodyText"/>
        <w:rPr>
          <w:sz w:val="16"/>
        </w:rPr>
      </w:pPr>
    </w:p>
    <w:p w14:paraId="78E4D53B" w14:textId="77777777" w:rsidR="009F4A88" w:rsidRDefault="009F4A88">
      <w:pPr>
        <w:rPr>
          <w:sz w:val="16"/>
        </w:rPr>
        <w:sectPr w:rsidR="009F4A88">
          <w:headerReference w:type="default" r:id="rId7"/>
          <w:footerReference w:type="default" r:id="rId8"/>
          <w:type w:val="continuous"/>
          <w:pgSz w:w="12240" w:h="15840"/>
          <w:pgMar w:top="1340" w:right="1200" w:bottom="1220" w:left="1220" w:header="723" w:footer="1021" w:gutter="0"/>
          <w:pgNumType w:start="1"/>
          <w:cols w:space="720"/>
        </w:sectPr>
      </w:pPr>
    </w:p>
    <w:p w14:paraId="7DD525E6" w14:textId="5D3B2347" w:rsidR="009F4A88" w:rsidRDefault="00743BDE">
      <w:pPr>
        <w:pStyle w:val="BodyText"/>
        <w:spacing w:before="92"/>
        <w:ind w:left="220" w:right="19"/>
      </w:pPr>
      <w:r>
        <w:t xml:space="preserve">Mr. </w:t>
      </w:r>
      <w:proofErr w:type="gramStart"/>
      <w:r w:rsidR="00FA2C42">
        <w:t>Thomas(</w:t>
      </w:r>
      <w:proofErr w:type="gramEnd"/>
      <w:r w:rsidR="00FA2C42">
        <w:t>Chip)Price</w:t>
      </w:r>
      <w:r>
        <w:t xml:space="preserve"> </w:t>
      </w:r>
      <w:r w:rsidR="00FB1192">
        <w:t>Mayor of Siler City Phone: (919) 742-4731</w:t>
      </w:r>
    </w:p>
    <w:p w14:paraId="751BF74A" w14:textId="72C85630" w:rsidR="009F4A88" w:rsidRDefault="00FB1192" w:rsidP="00FA2C42">
      <w:pPr>
        <w:pStyle w:val="BodyText"/>
        <w:spacing w:before="92"/>
        <w:ind w:right="2292"/>
      </w:pPr>
      <w:r>
        <w:br w:type="column"/>
      </w:r>
      <w:r>
        <w:t>Mr.</w:t>
      </w:r>
      <w:r w:rsidR="00FA2C42">
        <w:t xml:space="preserve"> </w:t>
      </w:r>
      <w:proofErr w:type="gramStart"/>
      <w:r w:rsidR="00FA2C42">
        <w:t>Henry(</w:t>
      </w:r>
      <w:proofErr w:type="gramEnd"/>
      <w:r w:rsidR="00FA2C42">
        <w:t>Hank)Raper</w:t>
      </w:r>
      <w:r>
        <w:t xml:space="preserve"> Town Manager Phone 919-742-4731</w:t>
      </w:r>
    </w:p>
    <w:p w14:paraId="4CEAD322" w14:textId="503C99E7" w:rsidR="009F4A88" w:rsidRDefault="00743BDE" w:rsidP="00FA2C42">
      <w:pPr>
        <w:pStyle w:val="BodyText"/>
      </w:pPr>
      <w:r>
        <w:t xml:space="preserve">E-mail </w:t>
      </w:r>
      <w:hyperlink r:id="rId9" w:history="1">
        <w:r w:rsidR="00FA2C42" w:rsidRPr="00AA4A8D">
          <w:rPr>
            <w:rStyle w:val="Hyperlink"/>
          </w:rPr>
          <w:t>hraper@silercity.org</w:t>
        </w:r>
      </w:hyperlink>
    </w:p>
    <w:p w14:paraId="67B2A5ED" w14:textId="77777777" w:rsidR="009F4A88" w:rsidRDefault="009F4A88">
      <w:pPr>
        <w:sectPr w:rsidR="009F4A88">
          <w:type w:val="continuous"/>
          <w:pgSz w:w="12240" w:h="15840"/>
          <w:pgMar w:top="1340" w:right="1200" w:bottom="1220" w:left="1220" w:header="720" w:footer="720" w:gutter="0"/>
          <w:cols w:num="2" w:space="720" w:equalWidth="0">
            <w:col w:w="2728" w:space="2312"/>
            <w:col w:w="4780"/>
          </w:cols>
        </w:sectPr>
      </w:pPr>
    </w:p>
    <w:p w14:paraId="4B94687D" w14:textId="77777777" w:rsidR="009F4A88" w:rsidRDefault="009F4A88">
      <w:pPr>
        <w:pStyle w:val="BodyText"/>
        <w:rPr>
          <w:sz w:val="20"/>
        </w:rPr>
      </w:pPr>
    </w:p>
    <w:p w14:paraId="177952C3" w14:textId="77777777" w:rsidR="009F4A88" w:rsidRDefault="009F4A88">
      <w:pPr>
        <w:pStyle w:val="BodyText"/>
        <w:rPr>
          <w:sz w:val="20"/>
        </w:rPr>
      </w:pPr>
    </w:p>
    <w:p w14:paraId="2468C408" w14:textId="77777777" w:rsidR="009F4A88" w:rsidRDefault="00FB1192">
      <w:pPr>
        <w:pStyle w:val="ListParagraph"/>
        <w:numPr>
          <w:ilvl w:val="0"/>
          <w:numId w:val="1"/>
        </w:numPr>
        <w:tabs>
          <w:tab w:val="left" w:pos="488"/>
        </w:tabs>
        <w:spacing w:before="92"/>
        <w:ind w:left="487" w:hanging="267"/>
        <w:rPr>
          <w:sz w:val="24"/>
        </w:rPr>
      </w:pPr>
      <w:r>
        <w:rPr>
          <w:sz w:val="24"/>
        </w:rPr>
        <w:t>Notification</w:t>
      </w:r>
    </w:p>
    <w:p w14:paraId="62351B6E" w14:textId="77777777" w:rsidR="009F4A88" w:rsidRDefault="009F4A88">
      <w:pPr>
        <w:pStyle w:val="BodyText"/>
      </w:pPr>
    </w:p>
    <w:p w14:paraId="2A6A3177" w14:textId="77777777" w:rsidR="009F4A88" w:rsidRDefault="00FB1192">
      <w:pPr>
        <w:pStyle w:val="BodyText"/>
        <w:ind w:left="220" w:right="281"/>
      </w:pPr>
      <w:r>
        <w:t>The following notification methods will be used to inform water system employees and customers of a water shortage declaration: employee e-mail announcements, notices at municipal buildings, notices in water bills and on the Town of Siler City website (</w:t>
      </w:r>
      <w:r>
        <w:rPr>
          <w:b/>
        </w:rPr>
        <w:t>silercity.org</w:t>
      </w:r>
      <w:r>
        <w:t>). Required water shortage response measures will be communicated through The Chatham News, WNCA Radio and on the Town of Siler City website.</w:t>
      </w:r>
    </w:p>
    <w:p w14:paraId="46F8684A" w14:textId="77777777" w:rsidR="009F4A88" w:rsidRDefault="009F4A88">
      <w:pPr>
        <w:pStyle w:val="BodyText"/>
        <w:spacing w:before="11"/>
        <w:rPr>
          <w:sz w:val="23"/>
        </w:rPr>
      </w:pPr>
    </w:p>
    <w:p w14:paraId="42C5B25A" w14:textId="77777777" w:rsidR="009F4A88" w:rsidRDefault="00FB1192">
      <w:pPr>
        <w:pStyle w:val="ListParagraph"/>
        <w:numPr>
          <w:ilvl w:val="0"/>
          <w:numId w:val="1"/>
        </w:numPr>
        <w:tabs>
          <w:tab w:val="left" w:pos="555"/>
        </w:tabs>
        <w:ind w:left="554" w:hanging="334"/>
        <w:rPr>
          <w:sz w:val="24"/>
        </w:rPr>
      </w:pPr>
      <w:r>
        <w:rPr>
          <w:sz w:val="24"/>
        </w:rPr>
        <w:t>Levels of</w:t>
      </w:r>
      <w:r>
        <w:rPr>
          <w:spacing w:val="-1"/>
          <w:sz w:val="24"/>
        </w:rPr>
        <w:t xml:space="preserve"> </w:t>
      </w:r>
      <w:r>
        <w:rPr>
          <w:sz w:val="24"/>
        </w:rPr>
        <w:t>Response</w:t>
      </w:r>
    </w:p>
    <w:p w14:paraId="35580DDF" w14:textId="77777777" w:rsidR="009F4A88" w:rsidRDefault="009F4A88">
      <w:pPr>
        <w:pStyle w:val="BodyText"/>
      </w:pPr>
    </w:p>
    <w:p w14:paraId="0E19026D" w14:textId="77777777" w:rsidR="009F4A88" w:rsidRDefault="00FB1192">
      <w:pPr>
        <w:pStyle w:val="BodyText"/>
        <w:ind w:left="219" w:right="469"/>
      </w:pPr>
      <w:r>
        <w:t>Four levels of water shortage response are outlined in the table below. The four levels of water shortage response are: voluntary reductions, mandatory reductions I and II, and water rationing. A detailed description of each response level and corresponding water reduction measures follow below.</w:t>
      </w:r>
    </w:p>
    <w:p w14:paraId="707EBDFA" w14:textId="77777777" w:rsidR="009F4A88" w:rsidRDefault="009F4A88">
      <w:pPr>
        <w:sectPr w:rsidR="009F4A88">
          <w:type w:val="continuous"/>
          <w:pgSz w:w="12240" w:h="15840"/>
          <w:pgMar w:top="1340" w:right="1200" w:bottom="1220" w:left="1220" w:header="720" w:footer="720" w:gutter="0"/>
          <w:cols w:space="720"/>
        </w:sectPr>
      </w:pPr>
    </w:p>
    <w:p w14:paraId="494B0A5E" w14:textId="77777777" w:rsidR="009F4A88" w:rsidRDefault="00FB1192">
      <w:pPr>
        <w:pStyle w:val="Heading1"/>
        <w:spacing w:before="83"/>
      </w:pPr>
      <w:r>
        <w:lastRenderedPageBreak/>
        <w:t>Table 1: Water Shortage Response Stage Summary</w:t>
      </w:r>
    </w:p>
    <w:p w14:paraId="5ED99D60" w14:textId="77777777" w:rsidR="009F4A88" w:rsidRDefault="009F4A88">
      <w:pPr>
        <w:pStyle w:val="BodyText"/>
        <w:spacing w:before="2"/>
        <w:rPr>
          <w:b/>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1680"/>
        <w:gridCol w:w="6828"/>
      </w:tblGrid>
      <w:tr w:rsidR="009F4A88" w14:paraId="7F512955" w14:textId="77777777">
        <w:trPr>
          <w:trHeight w:val="275"/>
        </w:trPr>
        <w:tc>
          <w:tcPr>
            <w:tcW w:w="1068" w:type="dxa"/>
          </w:tcPr>
          <w:p w14:paraId="5D7754EC" w14:textId="77777777" w:rsidR="009F4A88" w:rsidRDefault="00FB1192">
            <w:pPr>
              <w:pStyle w:val="TableParagraph"/>
              <w:spacing w:line="256" w:lineRule="exact"/>
              <w:ind w:left="186" w:right="177"/>
              <w:rPr>
                <w:b/>
                <w:sz w:val="24"/>
              </w:rPr>
            </w:pPr>
            <w:r>
              <w:rPr>
                <w:b/>
                <w:sz w:val="24"/>
              </w:rPr>
              <w:t>Stage</w:t>
            </w:r>
          </w:p>
        </w:tc>
        <w:tc>
          <w:tcPr>
            <w:tcW w:w="1680" w:type="dxa"/>
          </w:tcPr>
          <w:p w14:paraId="4601D4E6" w14:textId="77777777" w:rsidR="009F4A88" w:rsidRDefault="00FB1192">
            <w:pPr>
              <w:pStyle w:val="TableParagraph"/>
              <w:spacing w:line="256" w:lineRule="exact"/>
              <w:ind w:left="266"/>
              <w:jc w:val="left"/>
              <w:rPr>
                <w:b/>
                <w:sz w:val="24"/>
              </w:rPr>
            </w:pPr>
            <w:r>
              <w:rPr>
                <w:b/>
                <w:sz w:val="24"/>
              </w:rPr>
              <w:t>Response</w:t>
            </w:r>
          </w:p>
        </w:tc>
        <w:tc>
          <w:tcPr>
            <w:tcW w:w="6828" w:type="dxa"/>
          </w:tcPr>
          <w:p w14:paraId="4F515C5D" w14:textId="77777777" w:rsidR="009F4A88" w:rsidRDefault="00FB1192">
            <w:pPr>
              <w:pStyle w:val="TableParagraph"/>
              <w:spacing w:line="256" w:lineRule="exact"/>
              <w:ind w:left="108"/>
              <w:jc w:val="left"/>
              <w:rPr>
                <w:b/>
                <w:sz w:val="24"/>
              </w:rPr>
            </w:pPr>
            <w:r>
              <w:rPr>
                <w:b/>
                <w:sz w:val="24"/>
              </w:rPr>
              <w:t>Description</w:t>
            </w:r>
          </w:p>
        </w:tc>
      </w:tr>
      <w:tr w:rsidR="009F4A88" w14:paraId="5FB75196" w14:textId="77777777">
        <w:trPr>
          <w:trHeight w:val="1104"/>
        </w:trPr>
        <w:tc>
          <w:tcPr>
            <w:tcW w:w="1068" w:type="dxa"/>
          </w:tcPr>
          <w:p w14:paraId="67ABA201" w14:textId="77777777" w:rsidR="009F4A88" w:rsidRDefault="00FB1192">
            <w:pPr>
              <w:pStyle w:val="TableParagraph"/>
              <w:rPr>
                <w:sz w:val="24"/>
              </w:rPr>
            </w:pPr>
            <w:r>
              <w:rPr>
                <w:w w:val="99"/>
                <w:sz w:val="24"/>
              </w:rPr>
              <w:t>1</w:t>
            </w:r>
          </w:p>
        </w:tc>
        <w:tc>
          <w:tcPr>
            <w:tcW w:w="1680" w:type="dxa"/>
          </w:tcPr>
          <w:p w14:paraId="3E72F195" w14:textId="77777777" w:rsidR="009F4A88" w:rsidRDefault="00FB1192">
            <w:pPr>
              <w:pStyle w:val="TableParagraph"/>
              <w:spacing w:line="240" w:lineRule="auto"/>
              <w:ind w:left="238" w:right="211" w:firstLine="93"/>
              <w:jc w:val="left"/>
              <w:rPr>
                <w:sz w:val="24"/>
              </w:rPr>
            </w:pPr>
            <w:r>
              <w:rPr>
                <w:sz w:val="24"/>
              </w:rPr>
              <w:t>Voluntary Reductions</w:t>
            </w:r>
          </w:p>
        </w:tc>
        <w:tc>
          <w:tcPr>
            <w:tcW w:w="6828" w:type="dxa"/>
          </w:tcPr>
          <w:p w14:paraId="5AAAA636" w14:textId="77777777" w:rsidR="009F4A88" w:rsidRDefault="00FB1192">
            <w:pPr>
              <w:pStyle w:val="TableParagraph"/>
              <w:spacing w:before="1" w:line="276" w:lineRule="exact"/>
              <w:ind w:left="107" w:right="207"/>
              <w:jc w:val="left"/>
              <w:rPr>
                <w:sz w:val="24"/>
              </w:rPr>
            </w:pPr>
            <w:r>
              <w:rPr>
                <w:sz w:val="24"/>
              </w:rPr>
              <w:t>Water users are encouraged to reduce their water use and improve water use efficiency; however, no penalties apply for noncompliance. Water supply conditions indicate a potential for shortage.</w:t>
            </w:r>
          </w:p>
        </w:tc>
      </w:tr>
      <w:tr w:rsidR="009F4A88" w14:paraId="64A2C783" w14:textId="77777777">
        <w:trPr>
          <w:trHeight w:val="1379"/>
        </w:trPr>
        <w:tc>
          <w:tcPr>
            <w:tcW w:w="1068" w:type="dxa"/>
          </w:tcPr>
          <w:p w14:paraId="16C1DDE2" w14:textId="77777777" w:rsidR="009F4A88" w:rsidRDefault="00FB1192">
            <w:pPr>
              <w:pStyle w:val="TableParagraph"/>
              <w:spacing w:line="272" w:lineRule="exact"/>
              <w:rPr>
                <w:sz w:val="24"/>
              </w:rPr>
            </w:pPr>
            <w:r>
              <w:rPr>
                <w:w w:val="99"/>
                <w:sz w:val="24"/>
              </w:rPr>
              <w:t>2</w:t>
            </w:r>
          </w:p>
        </w:tc>
        <w:tc>
          <w:tcPr>
            <w:tcW w:w="1680" w:type="dxa"/>
          </w:tcPr>
          <w:p w14:paraId="2669DA48" w14:textId="77777777" w:rsidR="009F4A88" w:rsidRDefault="00FB1192">
            <w:pPr>
              <w:pStyle w:val="TableParagraph"/>
              <w:spacing w:line="240" w:lineRule="auto"/>
              <w:ind w:left="238" w:right="211" w:firstLine="33"/>
              <w:jc w:val="left"/>
              <w:rPr>
                <w:sz w:val="24"/>
              </w:rPr>
            </w:pPr>
            <w:r>
              <w:rPr>
                <w:sz w:val="24"/>
              </w:rPr>
              <w:t>Mandatory Reductions</w:t>
            </w:r>
          </w:p>
        </w:tc>
        <w:tc>
          <w:tcPr>
            <w:tcW w:w="6828" w:type="dxa"/>
          </w:tcPr>
          <w:p w14:paraId="45E7B1F4" w14:textId="77777777" w:rsidR="009F4A88" w:rsidRDefault="00FB1192" w:rsidP="003D79D8">
            <w:pPr>
              <w:pStyle w:val="TableParagraph"/>
              <w:spacing w:line="240" w:lineRule="auto"/>
              <w:ind w:left="107" w:right="126"/>
              <w:jc w:val="left"/>
              <w:rPr>
                <w:sz w:val="24"/>
              </w:rPr>
            </w:pPr>
            <w:r>
              <w:rPr>
                <w:sz w:val="24"/>
              </w:rPr>
              <w:t>Water users must abide required water use reduction and efficiency measures; penalties apply for noncompliance. Water supply conditions are significantly lower than the seasonal norm and water shortage conditions are expected to</w:t>
            </w:r>
            <w:r w:rsidR="003D79D8">
              <w:rPr>
                <w:sz w:val="24"/>
              </w:rPr>
              <w:t xml:space="preserve"> </w:t>
            </w:r>
            <w:r>
              <w:rPr>
                <w:sz w:val="24"/>
              </w:rPr>
              <w:t>persist.</w:t>
            </w:r>
          </w:p>
        </w:tc>
      </w:tr>
      <w:tr w:rsidR="009F4A88" w14:paraId="0052A03C" w14:textId="77777777">
        <w:trPr>
          <w:trHeight w:val="827"/>
        </w:trPr>
        <w:tc>
          <w:tcPr>
            <w:tcW w:w="1068" w:type="dxa"/>
          </w:tcPr>
          <w:p w14:paraId="53CCDFAE" w14:textId="77777777" w:rsidR="009F4A88" w:rsidRDefault="00FB1192">
            <w:pPr>
              <w:pStyle w:val="TableParagraph"/>
              <w:rPr>
                <w:sz w:val="24"/>
              </w:rPr>
            </w:pPr>
            <w:r>
              <w:rPr>
                <w:w w:val="99"/>
                <w:sz w:val="24"/>
              </w:rPr>
              <w:t>3</w:t>
            </w:r>
          </w:p>
        </w:tc>
        <w:tc>
          <w:tcPr>
            <w:tcW w:w="1680" w:type="dxa"/>
          </w:tcPr>
          <w:p w14:paraId="75ADF00C" w14:textId="77777777" w:rsidR="009F4A88" w:rsidRDefault="00FB1192">
            <w:pPr>
              <w:pStyle w:val="TableParagraph"/>
              <w:spacing w:line="240" w:lineRule="auto"/>
              <w:ind w:left="238" w:right="204" w:hanging="6"/>
              <w:jc w:val="left"/>
              <w:rPr>
                <w:sz w:val="24"/>
              </w:rPr>
            </w:pPr>
            <w:r>
              <w:rPr>
                <w:sz w:val="24"/>
              </w:rPr>
              <w:t>Emergency Reductions</w:t>
            </w:r>
          </w:p>
        </w:tc>
        <w:tc>
          <w:tcPr>
            <w:tcW w:w="6828" w:type="dxa"/>
          </w:tcPr>
          <w:p w14:paraId="2CDEF465" w14:textId="77777777" w:rsidR="009F4A88" w:rsidRDefault="00FB1192">
            <w:pPr>
              <w:pStyle w:val="TableParagraph"/>
              <w:spacing w:before="1" w:line="276" w:lineRule="exact"/>
              <w:ind w:left="107" w:right="474"/>
              <w:jc w:val="left"/>
              <w:rPr>
                <w:sz w:val="24"/>
              </w:rPr>
            </w:pPr>
            <w:r>
              <w:rPr>
                <w:sz w:val="24"/>
              </w:rPr>
              <w:t>Water supply conditions are substantially diminished and pose an imminent threat to human health or environmental integrity.</w:t>
            </w:r>
          </w:p>
        </w:tc>
      </w:tr>
      <w:tr w:rsidR="009F4A88" w14:paraId="7DAB3C2E" w14:textId="77777777">
        <w:trPr>
          <w:trHeight w:val="826"/>
        </w:trPr>
        <w:tc>
          <w:tcPr>
            <w:tcW w:w="1068" w:type="dxa"/>
          </w:tcPr>
          <w:p w14:paraId="7CD9D398" w14:textId="77777777" w:rsidR="009F4A88" w:rsidRDefault="00FB1192">
            <w:pPr>
              <w:pStyle w:val="TableParagraph"/>
              <w:spacing w:line="271" w:lineRule="exact"/>
              <w:rPr>
                <w:sz w:val="24"/>
              </w:rPr>
            </w:pPr>
            <w:r>
              <w:rPr>
                <w:w w:val="99"/>
                <w:sz w:val="24"/>
              </w:rPr>
              <w:t>4</w:t>
            </w:r>
          </w:p>
        </w:tc>
        <w:tc>
          <w:tcPr>
            <w:tcW w:w="1680" w:type="dxa"/>
          </w:tcPr>
          <w:p w14:paraId="4B975818" w14:textId="77777777" w:rsidR="009F4A88" w:rsidRDefault="00FB1192">
            <w:pPr>
              <w:pStyle w:val="TableParagraph"/>
              <w:spacing w:line="240" w:lineRule="auto"/>
              <w:ind w:left="333" w:right="302" w:firstLine="186"/>
              <w:jc w:val="left"/>
              <w:rPr>
                <w:sz w:val="24"/>
              </w:rPr>
            </w:pPr>
            <w:r>
              <w:rPr>
                <w:sz w:val="24"/>
              </w:rPr>
              <w:t>Water Rationing</w:t>
            </w:r>
          </w:p>
        </w:tc>
        <w:tc>
          <w:tcPr>
            <w:tcW w:w="6828" w:type="dxa"/>
          </w:tcPr>
          <w:p w14:paraId="081B6BE9" w14:textId="77777777" w:rsidR="009F4A88" w:rsidRDefault="00FB1192">
            <w:pPr>
              <w:pStyle w:val="TableParagraph"/>
              <w:spacing w:line="240" w:lineRule="auto"/>
              <w:ind w:left="107" w:right="661"/>
              <w:jc w:val="left"/>
              <w:rPr>
                <w:sz w:val="24"/>
              </w:rPr>
            </w:pPr>
            <w:r>
              <w:rPr>
                <w:sz w:val="24"/>
              </w:rPr>
              <w:t>Water supply conditions are substantially diminished and remaining supplies must be allocated to preserve human</w:t>
            </w:r>
          </w:p>
          <w:p w14:paraId="1F077F4C" w14:textId="77777777" w:rsidR="009F4A88" w:rsidRDefault="00FB1192">
            <w:pPr>
              <w:pStyle w:val="TableParagraph"/>
              <w:spacing w:line="259" w:lineRule="exact"/>
              <w:ind w:left="107"/>
              <w:jc w:val="left"/>
              <w:rPr>
                <w:sz w:val="24"/>
              </w:rPr>
            </w:pPr>
            <w:r>
              <w:rPr>
                <w:sz w:val="24"/>
              </w:rPr>
              <w:t>health and environmental integrity.</w:t>
            </w:r>
          </w:p>
        </w:tc>
      </w:tr>
      <w:tr w:rsidR="009F4A88" w14:paraId="1161F6C6" w14:textId="77777777">
        <w:trPr>
          <w:trHeight w:val="276"/>
        </w:trPr>
        <w:tc>
          <w:tcPr>
            <w:tcW w:w="1068" w:type="dxa"/>
          </w:tcPr>
          <w:p w14:paraId="2D30AC0B" w14:textId="77777777" w:rsidR="009F4A88" w:rsidRDefault="009F4A88">
            <w:pPr>
              <w:pStyle w:val="TableParagraph"/>
              <w:spacing w:line="240" w:lineRule="auto"/>
              <w:ind w:left="0"/>
              <w:jc w:val="left"/>
              <w:rPr>
                <w:rFonts w:ascii="Times New Roman"/>
                <w:sz w:val="20"/>
              </w:rPr>
            </w:pPr>
          </w:p>
        </w:tc>
        <w:tc>
          <w:tcPr>
            <w:tcW w:w="1680" w:type="dxa"/>
          </w:tcPr>
          <w:p w14:paraId="3F44FB3C" w14:textId="77777777" w:rsidR="009F4A88" w:rsidRDefault="009F4A88">
            <w:pPr>
              <w:pStyle w:val="TableParagraph"/>
              <w:spacing w:line="240" w:lineRule="auto"/>
              <w:ind w:left="0"/>
              <w:jc w:val="left"/>
              <w:rPr>
                <w:rFonts w:ascii="Times New Roman"/>
                <w:sz w:val="20"/>
              </w:rPr>
            </w:pPr>
          </w:p>
        </w:tc>
        <w:tc>
          <w:tcPr>
            <w:tcW w:w="6828" w:type="dxa"/>
          </w:tcPr>
          <w:p w14:paraId="54671373" w14:textId="77777777" w:rsidR="009F4A88" w:rsidRDefault="009F4A88">
            <w:pPr>
              <w:pStyle w:val="TableParagraph"/>
              <w:spacing w:line="240" w:lineRule="auto"/>
              <w:ind w:left="0"/>
              <w:jc w:val="left"/>
              <w:rPr>
                <w:rFonts w:ascii="Times New Roman"/>
                <w:sz w:val="20"/>
              </w:rPr>
            </w:pPr>
          </w:p>
        </w:tc>
      </w:tr>
    </w:tbl>
    <w:p w14:paraId="7644D528" w14:textId="77777777" w:rsidR="009F4A88" w:rsidRDefault="009F4A88">
      <w:pPr>
        <w:pStyle w:val="BodyText"/>
        <w:spacing w:before="8"/>
        <w:rPr>
          <w:b/>
          <w:sz w:val="23"/>
        </w:rPr>
      </w:pPr>
    </w:p>
    <w:p w14:paraId="49B24775" w14:textId="77777777" w:rsidR="009F4A88" w:rsidRDefault="00FB1192">
      <w:pPr>
        <w:pStyle w:val="BodyText"/>
        <w:ind w:left="219" w:right="244"/>
      </w:pPr>
      <w:r>
        <w:t>In Stage 1, Voluntary Reductions, all water users will be asked to reduce their normal water use by 10%. Customer education and outreach programs will encourage water conservation and efficiency measures including; Eliminate outdoor water use, preventing water waste, washing only full loads in clothes and dishwashers, install water flow and water saving devices and identifying and repairing all water</w:t>
      </w:r>
      <w:r>
        <w:rPr>
          <w:spacing w:val="-18"/>
        </w:rPr>
        <w:t xml:space="preserve"> </w:t>
      </w:r>
      <w:r>
        <w:t>leaks.</w:t>
      </w:r>
    </w:p>
    <w:p w14:paraId="576C2AF2" w14:textId="77777777" w:rsidR="009F4A88" w:rsidRDefault="009F4A88">
      <w:pPr>
        <w:pStyle w:val="BodyText"/>
      </w:pPr>
    </w:p>
    <w:p w14:paraId="6BB85EC7" w14:textId="77777777" w:rsidR="009F4A88" w:rsidRDefault="00FB1192">
      <w:pPr>
        <w:pStyle w:val="BodyText"/>
        <w:ind w:left="220" w:right="241"/>
      </w:pPr>
      <w:r>
        <w:t>In Stage 2, Mandatory Reductions I, all customers are expected to reduce their water use by 10%. It shall be unlawful to; Water lawns, shrubbery, flowers or other vegetation,(with the exception of handheld watering containers ) Wash any automobile or similar equipment (with the exception of commercial car washes), Wash any outside areas including sidewalks, patios or driveways, Use water for any decorative fountain, pool or pond, Use water to fill any swimming pool, and to make any non-essential use of water for commercial or public use.</w:t>
      </w:r>
    </w:p>
    <w:p w14:paraId="1B18E278" w14:textId="77777777" w:rsidR="009F4A88" w:rsidRDefault="009F4A88">
      <w:pPr>
        <w:pStyle w:val="BodyText"/>
      </w:pPr>
    </w:p>
    <w:p w14:paraId="24B4D7E8" w14:textId="77777777" w:rsidR="009F4A88" w:rsidRDefault="00FB1192">
      <w:pPr>
        <w:pStyle w:val="BodyText"/>
        <w:ind w:left="220" w:right="281"/>
      </w:pPr>
      <w:r>
        <w:t>In Stage 3, Emergency Reductions, customers must continue all actions from previous stages and further reduce their water use by 20%. It shall be unlawful to use water outside a structure for any use other than an emergency involving fire. Commercial car washes must use alternative water source in Stage 3.</w:t>
      </w:r>
    </w:p>
    <w:p w14:paraId="48CBAF9B" w14:textId="77777777" w:rsidR="009F4A88" w:rsidRDefault="009F4A88">
      <w:pPr>
        <w:pStyle w:val="BodyText"/>
      </w:pPr>
    </w:p>
    <w:p w14:paraId="491C9C5C" w14:textId="77777777" w:rsidR="009F4A88" w:rsidRDefault="00FB1192">
      <w:pPr>
        <w:pStyle w:val="BodyText"/>
        <w:spacing w:before="1"/>
        <w:ind w:left="219" w:right="362"/>
      </w:pPr>
      <w:r>
        <w:t>The goal of Stage 4, Water Rationing, is to provide drinking water to protect public health (e.g.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Siler City’s Emergency Response Plan.</w:t>
      </w:r>
    </w:p>
    <w:p w14:paraId="69A74119" w14:textId="77777777" w:rsidR="009F4A88" w:rsidRDefault="009F4A88">
      <w:pPr>
        <w:sectPr w:rsidR="009F4A88">
          <w:pgSz w:w="12240" w:h="15840"/>
          <w:pgMar w:top="1340" w:right="1200" w:bottom="1220" w:left="1220" w:header="723" w:footer="1021" w:gutter="0"/>
          <w:cols w:space="720"/>
        </w:sectPr>
      </w:pPr>
    </w:p>
    <w:p w14:paraId="50794774" w14:textId="77777777" w:rsidR="009F4A88" w:rsidRDefault="00FB1192">
      <w:pPr>
        <w:pStyle w:val="ListParagraph"/>
        <w:numPr>
          <w:ilvl w:val="0"/>
          <w:numId w:val="1"/>
        </w:numPr>
        <w:tabs>
          <w:tab w:val="left" w:pos="581"/>
        </w:tabs>
        <w:spacing w:before="82"/>
        <w:ind w:left="580" w:hanging="360"/>
        <w:rPr>
          <w:sz w:val="24"/>
        </w:rPr>
      </w:pPr>
      <w:r>
        <w:rPr>
          <w:sz w:val="24"/>
        </w:rPr>
        <w:lastRenderedPageBreak/>
        <w:t>Triggers</w:t>
      </w:r>
    </w:p>
    <w:p w14:paraId="57B71225" w14:textId="77777777" w:rsidR="009F4A88" w:rsidRDefault="009F4A88">
      <w:pPr>
        <w:pStyle w:val="BodyText"/>
      </w:pPr>
    </w:p>
    <w:p w14:paraId="253FE996" w14:textId="77777777" w:rsidR="009F4A88" w:rsidRDefault="00FB1192" w:rsidP="003D79D8">
      <w:pPr>
        <w:pStyle w:val="BodyText"/>
        <w:ind w:left="180" w:right="322"/>
      </w:pPr>
      <w:r>
        <w:t>The Town of Siler City’s water source is the Rocky River Reservoir and the Charles L. Turner Reservoir. The following measurements of usable storage and intake levels trigger entry into corresponding water restriction stages.</w:t>
      </w:r>
    </w:p>
    <w:p w14:paraId="1FF0F8A9" w14:textId="77777777" w:rsidR="009F4A88" w:rsidRDefault="009F4A88" w:rsidP="003D79D8">
      <w:pPr>
        <w:pStyle w:val="BodyText"/>
        <w:spacing w:before="1"/>
        <w:ind w:left="180"/>
      </w:pPr>
    </w:p>
    <w:p w14:paraId="7A8024B6" w14:textId="77777777" w:rsidR="009F4A88" w:rsidRDefault="00FB1192">
      <w:pPr>
        <w:pStyle w:val="Heading1"/>
        <w:ind w:left="940"/>
      </w:pPr>
      <w:r>
        <w:t>Table 2: Triggers</w:t>
      </w:r>
    </w:p>
    <w:p w14:paraId="210D5899" w14:textId="77777777" w:rsidR="009F4A88" w:rsidRDefault="009F4A88">
      <w:pPr>
        <w:pStyle w:val="BodyText"/>
        <w:spacing w:before="2"/>
        <w:rPr>
          <w:b/>
        </w:rPr>
      </w:pPr>
    </w:p>
    <w:tbl>
      <w:tblPr>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2"/>
        <w:gridCol w:w="2547"/>
        <w:gridCol w:w="4441"/>
      </w:tblGrid>
      <w:tr w:rsidR="009F4A88" w14:paraId="065EB029" w14:textId="77777777">
        <w:trPr>
          <w:trHeight w:val="551"/>
        </w:trPr>
        <w:tc>
          <w:tcPr>
            <w:tcW w:w="1882" w:type="dxa"/>
          </w:tcPr>
          <w:p w14:paraId="180CB070" w14:textId="77777777" w:rsidR="009F4A88" w:rsidRDefault="00FB1192">
            <w:pPr>
              <w:pStyle w:val="TableParagraph"/>
              <w:ind w:left="606" w:right="598"/>
              <w:rPr>
                <w:sz w:val="24"/>
              </w:rPr>
            </w:pPr>
            <w:r>
              <w:rPr>
                <w:sz w:val="24"/>
              </w:rPr>
              <w:t>Stage</w:t>
            </w:r>
          </w:p>
        </w:tc>
        <w:tc>
          <w:tcPr>
            <w:tcW w:w="2547" w:type="dxa"/>
          </w:tcPr>
          <w:p w14:paraId="39D97DC6" w14:textId="77777777" w:rsidR="009F4A88" w:rsidRDefault="00FB1192">
            <w:pPr>
              <w:pStyle w:val="TableParagraph"/>
              <w:spacing w:before="1" w:line="276" w:lineRule="exact"/>
              <w:ind w:left="852" w:right="291" w:hanging="534"/>
              <w:jc w:val="left"/>
              <w:rPr>
                <w:sz w:val="24"/>
              </w:rPr>
            </w:pPr>
            <w:r>
              <w:rPr>
                <w:sz w:val="24"/>
              </w:rPr>
              <w:t>Combined Usable Storage</w:t>
            </w:r>
          </w:p>
        </w:tc>
        <w:tc>
          <w:tcPr>
            <w:tcW w:w="4441" w:type="dxa"/>
          </w:tcPr>
          <w:p w14:paraId="67BADA89" w14:textId="77777777" w:rsidR="009F4A88" w:rsidRDefault="00FB1192">
            <w:pPr>
              <w:pStyle w:val="TableParagraph"/>
              <w:ind w:left="717" w:right="711"/>
              <w:rPr>
                <w:sz w:val="24"/>
              </w:rPr>
            </w:pPr>
            <w:r>
              <w:rPr>
                <w:sz w:val="24"/>
              </w:rPr>
              <w:t>Restriction Stages</w:t>
            </w:r>
          </w:p>
        </w:tc>
      </w:tr>
      <w:tr w:rsidR="009F4A88" w14:paraId="1FD4DC77" w14:textId="77777777">
        <w:trPr>
          <w:trHeight w:val="274"/>
        </w:trPr>
        <w:tc>
          <w:tcPr>
            <w:tcW w:w="1882" w:type="dxa"/>
          </w:tcPr>
          <w:p w14:paraId="7998C811" w14:textId="77777777" w:rsidR="009F4A88" w:rsidRDefault="00FB1192">
            <w:pPr>
              <w:pStyle w:val="TableParagraph"/>
              <w:spacing w:line="254" w:lineRule="exact"/>
              <w:rPr>
                <w:sz w:val="24"/>
              </w:rPr>
            </w:pPr>
            <w:r>
              <w:rPr>
                <w:w w:val="99"/>
                <w:sz w:val="24"/>
              </w:rPr>
              <w:t>1</w:t>
            </w:r>
          </w:p>
        </w:tc>
        <w:tc>
          <w:tcPr>
            <w:tcW w:w="2547" w:type="dxa"/>
          </w:tcPr>
          <w:p w14:paraId="754036B3" w14:textId="77777777" w:rsidR="009F4A88" w:rsidRDefault="00FB1192">
            <w:pPr>
              <w:pStyle w:val="TableParagraph"/>
              <w:spacing w:line="254" w:lineRule="exact"/>
              <w:ind w:left="457" w:right="450"/>
              <w:rPr>
                <w:sz w:val="24"/>
              </w:rPr>
            </w:pPr>
            <w:r>
              <w:rPr>
                <w:sz w:val="24"/>
              </w:rPr>
              <w:t>Less than 70%</w:t>
            </w:r>
          </w:p>
        </w:tc>
        <w:tc>
          <w:tcPr>
            <w:tcW w:w="4441" w:type="dxa"/>
          </w:tcPr>
          <w:p w14:paraId="3B7F5B0D" w14:textId="77777777" w:rsidR="009F4A88" w:rsidRDefault="00FB1192">
            <w:pPr>
              <w:pStyle w:val="TableParagraph"/>
              <w:spacing w:line="254" w:lineRule="exact"/>
              <w:ind w:left="717" w:right="711"/>
              <w:rPr>
                <w:sz w:val="24"/>
              </w:rPr>
            </w:pPr>
            <w:r>
              <w:rPr>
                <w:sz w:val="24"/>
              </w:rPr>
              <w:t>Water Shortage Warning</w:t>
            </w:r>
          </w:p>
        </w:tc>
      </w:tr>
      <w:tr w:rsidR="009F4A88" w14:paraId="4AFC97B0" w14:textId="77777777">
        <w:trPr>
          <w:trHeight w:val="276"/>
        </w:trPr>
        <w:tc>
          <w:tcPr>
            <w:tcW w:w="1882" w:type="dxa"/>
          </w:tcPr>
          <w:p w14:paraId="441A736F" w14:textId="77777777" w:rsidR="009F4A88" w:rsidRDefault="00FB1192">
            <w:pPr>
              <w:pStyle w:val="TableParagraph"/>
              <w:spacing w:line="257" w:lineRule="exact"/>
              <w:rPr>
                <w:sz w:val="24"/>
              </w:rPr>
            </w:pPr>
            <w:r>
              <w:rPr>
                <w:w w:val="99"/>
                <w:sz w:val="24"/>
              </w:rPr>
              <w:t>2</w:t>
            </w:r>
          </w:p>
        </w:tc>
        <w:tc>
          <w:tcPr>
            <w:tcW w:w="2547" w:type="dxa"/>
          </w:tcPr>
          <w:p w14:paraId="45CB37A0" w14:textId="77777777" w:rsidR="009F4A88" w:rsidRDefault="00FB1192">
            <w:pPr>
              <w:pStyle w:val="TableParagraph"/>
              <w:spacing w:line="257" w:lineRule="exact"/>
              <w:ind w:left="457" w:right="450"/>
              <w:rPr>
                <w:sz w:val="24"/>
              </w:rPr>
            </w:pPr>
            <w:r>
              <w:rPr>
                <w:sz w:val="24"/>
              </w:rPr>
              <w:t>Less than 40%</w:t>
            </w:r>
          </w:p>
        </w:tc>
        <w:tc>
          <w:tcPr>
            <w:tcW w:w="4441" w:type="dxa"/>
          </w:tcPr>
          <w:p w14:paraId="2021C7D9" w14:textId="77777777" w:rsidR="009F4A88" w:rsidRDefault="00FB1192">
            <w:pPr>
              <w:pStyle w:val="TableParagraph"/>
              <w:spacing w:line="257" w:lineRule="exact"/>
              <w:ind w:left="717" w:right="710"/>
              <w:rPr>
                <w:sz w:val="24"/>
              </w:rPr>
            </w:pPr>
            <w:r>
              <w:rPr>
                <w:sz w:val="24"/>
              </w:rPr>
              <w:t>Water Shortage Danger</w:t>
            </w:r>
          </w:p>
        </w:tc>
      </w:tr>
      <w:tr w:rsidR="009F4A88" w14:paraId="75951F8F" w14:textId="77777777">
        <w:trPr>
          <w:trHeight w:val="275"/>
        </w:trPr>
        <w:tc>
          <w:tcPr>
            <w:tcW w:w="1882" w:type="dxa"/>
          </w:tcPr>
          <w:p w14:paraId="57541C31" w14:textId="77777777" w:rsidR="009F4A88" w:rsidRDefault="00FB1192">
            <w:pPr>
              <w:pStyle w:val="TableParagraph"/>
              <w:spacing w:line="256" w:lineRule="exact"/>
              <w:rPr>
                <w:sz w:val="24"/>
              </w:rPr>
            </w:pPr>
            <w:r>
              <w:rPr>
                <w:w w:val="99"/>
                <w:sz w:val="24"/>
              </w:rPr>
              <w:t>3</w:t>
            </w:r>
          </w:p>
        </w:tc>
        <w:tc>
          <w:tcPr>
            <w:tcW w:w="2547" w:type="dxa"/>
          </w:tcPr>
          <w:p w14:paraId="50CA7B29" w14:textId="77777777" w:rsidR="009F4A88" w:rsidRDefault="00FB1192">
            <w:pPr>
              <w:pStyle w:val="TableParagraph"/>
              <w:spacing w:line="256" w:lineRule="exact"/>
              <w:ind w:left="457" w:right="450"/>
              <w:rPr>
                <w:sz w:val="24"/>
              </w:rPr>
            </w:pPr>
            <w:r>
              <w:rPr>
                <w:sz w:val="24"/>
              </w:rPr>
              <w:t>Less than 20%</w:t>
            </w:r>
          </w:p>
        </w:tc>
        <w:tc>
          <w:tcPr>
            <w:tcW w:w="4441" w:type="dxa"/>
          </w:tcPr>
          <w:p w14:paraId="02E3BB4D" w14:textId="77777777" w:rsidR="009F4A88" w:rsidRDefault="00FB1192">
            <w:pPr>
              <w:pStyle w:val="TableParagraph"/>
              <w:spacing w:line="256" w:lineRule="exact"/>
              <w:ind w:left="717" w:right="711"/>
              <w:rPr>
                <w:sz w:val="24"/>
              </w:rPr>
            </w:pPr>
            <w:r>
              <w:rPr>
                <w:sz w:val="24"/>
              </w:rPr>
              <w:t>Water Shortage Emergency</w:t>
            </w:r>
          </w:p>
        </w:tc>
      </w:tr>
      <w:tr w:rsidR="009F4A88" w14:paraId="6C89704F" w14:textId="77777777">
        <w:trPr>
          <w:trHeight w:val="276"/>
        </w:trPr>
        <w:tc>
          <w:tcPr>
            <w:tcW w:w="1882" w:type="dxa"/>
          </w:tcPr>
          <w:p w14:paraId="74E89FB1" w14:textId="77777777" w:rsidR="009F4A88" w:rsidRDefault="00FB1192">
            <w:pPr>
              <w:pStyle w:val="TableParagraph"/>
              <w:spacing w:line="257" w:lineRule="exact"/>
              <w:rPr>
                <w:sz w:val="24"/>
              </w:rPr>
            </w:pPr>
            <w:r>
              <w:rPr>
                <w:w w:val="99"/>
                <w:sz w:val="24"/>
              </w:rPr>
              <w:t>4</w:t>
            </w:r>
          </w:p>
        </w:tc>
        <w:tc>
          <w:tcPr>
            <w:tcW w:w="2547" w:type="dxa"/>
          </w:tcPr>
          <w:p w14:paraId="1B434C0E" w14:textId="77777777" w:rsidR="009F4A88" w:rsidRDefault="00FB1192">
            <w:pPr>
              <w:pStyle w:val="TableParagraph"/>
              <w:spacing w:line="257" w:lineRule="exact"/>
              <w:ind w:left="457" w:right="451"/>
              <w:rPr>
                <w:sz w:val="24"/>
              </w:rPr>
            </w:pPr>
            <w:r>
              <w:rPr>
                <w:sz w:val="24"/>
              </w:rPr>
              <w:t>Less than 10%</w:t>
            </w:r>
          </w:p>
        </w:tc>
        <w:tc>
          <w:tcPr>
            <w:tcW w:w="4441" w:type="dxa"/>
          </w:tcPr>
          <w:p w14:paraId="7FC96736" w14:textId="77777777" w:rsidR="009F4A88" w:rsidRDefault="00FB1192">
            <w:pPr>
              <w:pStyle w:val="TableParagraph"/>
              <w:spacing w:line="257" w:lineRule="exact"/>
              <w:ind w:left="715" w:right="711"/>
              <w:rPr>
                <w:sz w:val="24"/>
              </w:rPr>
            </w:pPr>
            <w:r>
              <w:rPr>
                <w:sz w:val="24"/>
              </w:rPr>
              <w:t>Water Shortage Crisis</w:t>
            </w:r>
          </w:p>
        </w:tc>
      </w:tr>
    </w:tbl>
    <w:p w14:paraId="6FA683E7" w14:textId="77777777" w:rsidR="009F4A88" w:rsidRDefault="009F4A88">
      <w:pPr>
        <w:pStyle w:val="BodyText"/>
        <w:spacing w:before="8"/>
        <w:rPr>
          <w:b/>
          <w:sz w:val="23"/>
        </w:rPr>
      </w:pPr>
    </w:p>
    <w:p w14:paraId="621F22D6" w14:textId="77777777" w:rsidR="009F4A88" w:rsidRDefault="00FB1192" w:rsidP="003D79D8">
      <w:pPr>
        <w:pStyle w:val="BodyText"/>
        <w:ind w:left="220" w:right="322"/>
      </w:pPr>
      <w:r>
        <w:t>(Measurements of reservoir levels corresponding to the stora</w:t>
      </w:r>
      <w:r w:rsidR="003D79D8">
        <w:t>ge percentages are available fro</w:t>
      </w:r>
      <w:r>
        <w:t>m the Public Works Director)</w:t>
      </w:r>
    </w:p>
    <w:p w14:paraId="5F885790" w14:textId="77777777" w:rsidR="009F4A88" w:rsidRDefault="009F4A88">
      <w:pPr>
        <w:pStyle w:val="BodyText"/>
      </w:pPr>
    </w:p>
    <w:p w14:paraId="0C9417C4" w14:textId="77777777" w:rsidR="009F4A88" w:rsidRDefault="00FB1192">
      <w:pPr>
        <w:pStyle w:val="BodyText"/>
        <w:ind w:left="220"/>
      </w:pPr>
      <w:r>
        <w:t>Return to Normal</w:t>
      </w:r>
    </w:p>
    <w:p w14:paraId="2860759F" w14:textId="77777777" w:rsidR="009F4A88" w:rsidRDefault="009F4A88">
      <w:pPr>
        <w:pStyle w:val="BodyText"/>
      </w:pPr>
    </w:p>
    <w:p w14:paraId="178D302D" w14:textId="77777777" w:rsidR="009F4A88" w:rsidRDefault="00FB1192">
      <w:pPr>
        <w:pStyle w:val="BodyText"/>
        <w:ind w:left="219" w:right="548"/>
      </w:pPr>
      <w: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1E7DF8E7" w14:textId="77777777" w:rsidR="009F4A88" w:rsidRDefault="009F4A88">
      <w:pPr>
        <w:pStyle w:val="BodyText"/>
        <w:spacing w:before="10"/>
        <w:rPr>
          <w:sz w:val="23"/>
        </w:rPr>
      </w:pPr>
    </w:p>
    <w:p w14:paraId="61C2857D" w14:textId="77777777" w:rsidR="009F4A88" w:rsidRDefault="00FB1192">
      <w:pPr>
        <w:pStyle w:val="ListParagraph"/>
        <w:numPr>
          <w:ilvl w:val="0"/>
          <w:numId w:val="1"/>
        </w:numPr>
        <w:tabs>
          <w:tab w:val="left" w:pos="515"/>
        </w:tabs>
        <w:spacing w:before="1"/>
        <w:ind w:left="514" w:hanging="294"/>
        <w:rPr>
          <w:sz w:val="24"/>
        </w:rPr>
      </w:pPr>
      <w:r>
        <w:rPr>
          <w:sz w:val="24"/>
        </w:rPr>
        <w:t>Enforcement</w:t>
      </w:r>
    </w:p>
    <w:p w14:paraId="7E8808DD" w14:textId="77777777" w:rsidR="009F4A88" w:rsidRDefault="009F4A88">
      <w:pPr>
        <w:pStyle w:val="BodyText"/>
      </w:pPr>
    </w:p>
    <w:p w14:paraId="43C8FB2C" w14:textId="77777777" w:rsidR="009F4A88" w:rsidRDefault="00FB1192">
      <w:pPr>
        <w:pStyle w:val="BodyText"/>
        <w:ind w:left="219" w:right="433"/>
        <w:jc w:val="both"/>
      </w:pPr>
      <w:r>
        <w:t>The provisions of the water shortage response plan will be enforced by Siler City utility department and police personnel. Violators may be reported to the Police Department or to Town Hall. Citations are assessed according to the following schedule depending on the number of prior violations and current level of water shortage.</w:t>
      </w:r>
    </w:p>
    <w:p w14:paraId="1058AE9D" w14:textId="77777777" w:rsidR="009F4A88" w:rsidRDefault="009F4A88">
      <w:pPr>
        <w:pStyle w:val="BodyText"/>
        <w:spacing w:before="1"/>
      </w:pPr>
    </w:p>
    <w:p w14:paraId="352F7887" w14:textId="77777777" w:rsidR="009F4A88" w:rsidRDefault="00FB1192">
      <w:pPr>
        <w:pStyle w:val="Heading1"/>
      </w:pPr>
      <w:r>
        <w:t>Table 3: Water Shortage Response Violations</w:t>
      </w:r>
    </w:p>
    <w:p w14:paraId="792FB56C" w14:textId="77777777" w:rsidR="009F4A88" w:rsidRDefault="009F4A88">
      <w:pPr>
        <w:pStyle w:val="BodyText"/>
        <w:spacing w:before="2"/>
        <w:rPr>
          <w:b/>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8"/>
        <w:gridCol w:w="2209"/>
        <w:gridCol w:w="2209"/>
        <w:gridCol w:w="2209"/>
      </w:tblGrid>
      <w:tr w:rsidR="009F4A88" w14:paraId="329AC591" w14:textId="77777777">
        <w:trPr>
          <w:trHeight w:val="432"/>
        </w:trPr>
        <w:tc>
          <w:tcPr>
            <w:tcW w:w="2868" w:type="dxa"/>
          </w:tcPr>
          <w:p w14:paraId="364FDD08" w14:textId="77777777" w:rsidR="009F4A88" w:rsidRDefault="00FB1192">
            <w:pPr>
              <w:pStyle w:val="TableParagraph"/>
              <w:spacing w:line="274" w:lineRule="exact"/>
              <w:ind w:left="171" w:right="161"/>
              <w:rPr>
                <w:b/>
                <w:sz w:val="24"/>
              </w:rPr>
            </w:pPr>
            <w:r>
              <w:rPr>
                <w:b/>
                <w:sz w:val="24"/>
              </w:rPr>
              <w:t>Water Shortage Level</w:t>
            </w:r>
          </w:p>
        </w:tc>
        <w:tc>
          <w:tcPr>
            <w:tcW w:w="2209" w:type="dxa"/>
          </w:tcPr>
          <w:p w14:paraId="30DF4BDB" w14:textId="77777777" w:rsidR="009F4A88" w:rsidRDefault="00FB1192">
            <w:pPr>
              <w:pStyle w:val="TableParagraph"/>
              <w:spacing w:line="274" w:lineRule="exact"/>
              <w:ind w:left="110" w:right="100"/>
              <w:rPr>
                <w:b/>
                <w:sz w:val="24"/>
              </w:rPr>
            </w:pPr>
            <w:r>
              <w:rPr>
                <w:b/>
                <w:sz w:val="24"/>
              </w:rPr>
              <w:t>First Violation</w:t>
            </w:r>
          </w:p>
        </w:tc>
        <w:tc>
          <w:tcPr>
            <w:tcW w:w="2209" w:type="dxa"/>
          </w:tcPr>
          <w:p w14:paraId="016DE322" w14:textId="77777777" w:rsidR="009F4A88" w:rsidRDefault="00FB1192">
            <w:pPr>
              <w:pStyle w:val="TableParagraph"/>
              <w:spacing w:line="274" w:lineRule="exact"/>
              <w:ind w:left="111" w:right="100"/>
              <w:rPr>
                <w:b/>
                <w:sz w:val="24"/>
              </w:rPr>
            </w:pPr>
            <w:r>
              <w:rPr>
                <w:b/>
                <w:sz w:val="24"/>
              </w:rPr>
              <w:t>Second Violation</w:t>
            </w:r>
          </w:p>
        </w:tc>
        <w:tc>
          <w:tcPr>
            <w:tcW w:w="2209" w:type="dxa"/>
          </w:tcPr>
          <w:p w14:paraId="6FAF4945" w14:textId="77777777" w:rsidR="009F4A88" w:rsidRDefault="00FB1192">
            <w:pPr>
              <w:pStyle w:val="TableParagraph"/>
              <w:spacing w:line="274" w:lineRule="exact"/>
              <w:ind w:left="111" w:right="98"/>
              <w:rPr>
                <w:b/>
                <w:sz w:val="24"/>
              </w:rPr>
            </w:pPr>
            <w:r>
              <w:rPr>
                <w:b/>
                <w:sz w:val="24"/>
              </w:rPr>
              <w:t>Third Violation</w:t>
            </w:r>
          </w:p>
        </w:tc>
      </w:tr>
      <w:tr w:rsidR="009F4A88" w14:paraId="781AEB0E" w14:textId="77777777">
        <w:trPr>
          <w:trHeight w:val="433"/>
        </w:trPr>
        <w:tc>
          <w:tcPr>
            <w:tcW w:w="2868" w:type="dxa"/>
          </w:tcPr>
          <w:p w14:paraId="769A2776" w14:textId="77777777" w:rsidR="009F4A88" w:rsidRDefault="00FB1192">
            <w:pPr>
              <w:pStyle w:val="TableParagraph"/>
              <w:ind w:left="171" w:right="165"/>
              <w:rPr>
                <w:sz w:val="24"/>
              </w:rPr>
            </w:pPr>
            <w:r>
              <w:rPr>
                <w:sz w:val="24"/>
              </w:rPr>
              <w:t>Voluntary Reductions</w:t>
            </w:r>
          </w:p>
        </w:tc>
        <w:tc>
          <w:tcPr>
            <w:tcW w:w="2209" w:type="dxa"/>
          </w:tcPr>
          <w:p w14:paraId="12E8C744" w14:textId="77777777" w:rsidR="009F4A88" w:rsidRDefault="00FB1192">
            <w:pPr>
              <w:pStyle w:val="TableParagraph"/>
              <w:ind w:left="106" w:right="100"/>
              <w:rPr>
                <w:sz w:val="24"/>
              </w:rPr>
            </w:pPr>
            <w:r>
              <w:rPr>
                <w:sz w:val="24"/>
              </w:rPr>
              <w:t>Warning</w:t>
            </w:r>
          </w:p>
        </w:tc>
        <w:tc>
          <w:tcPr>
            <w:tcW w:w="2209" w:type="dxa"/>
          </w:tcPr>
          <w:p w14:paraId="073136AD" w14:textId="77777777" w:rsidR="009F4A88" w:rsidRDefault="00FB1192">
            <w:pPr>
              <w:pStyle w:val="TableParagraph"/>
              <w:ind w:left="107" w:right="100"/>
              <w:rPr>
                <w:sz w:val="24"/>
              </w:rPr>
            </w:pPr>
            <w:r>
              <w:rPr>
                <w:sz w:val="24"/>
              </w:rPr>
              <w:t>Warning</w:t>
            </w:r>
          </w:p>
        </w:tc>
        <w:tc>
          <w:tcPr>
            <w:tcW w:w="2209" w:type="dxa"/>
          </w:tcPr>
          <w:p w14:paraId="060B3C74" w14:textId="77777777" w:rsidR="009F4A88" w:rsidRDefault="00FB1192">
            <w:pPr>
              <w:pStyle w:val="TableParagraph"/>
              <w:ind w:left="111" w:right="100"/>
              <w:rPr>
                <w:sz w:val="24"/>
              </w:rPr>
            </w:pPr>
            <w:r>
              <w:rPr>
                <w:sz w:val="24"/>
              </w:rPr>
              <w:t>Warning</w:t>
            </w:r>
          </w:p>
        </w:tc>
      </w:tr>
      <w:tr w:rsidR="009F4A88" w14:paraId="65A7CA7D" w14:textId="77777777">
        <w:trPr>
          <w:trHeight w:val="551"/>
        </w:trPr>
        <w:tc>
          <w:tcPr>
            <w:tcW w:w="2868" w:type="dxa"/>
          </w:tcPr>
          <w:p w14:paraId="3BB86BC7" w14:textId="77777777" w:rsidR="009F4A88" w:rsidRDefault="00FB1192">
            <w:pPr>
              <w:pStyle w:val="TableParagraph"/>
              <w:ind w:left="171" w:right="165"/>
              <w:rPr>
                <w:sz w:val="24"/>
              </w:rPr>
            </w:pPr>
            <w:r>
              <w:rPr>
                <w:sz w:val="24"/>
              </w:rPr>
              <w:t>Mandatory Reductions</w:t>
            </w:r>
          </w:p>
        </w:tc>
        <w:tc>
          <w:tcPr>
            <w:tcW w:w="2209" w:type="dxa"/>
          </w:tcPr>
          <w:p w14:paraId="2D0B7627" w14:textId="77777777" w:rsidR="009F4A88" w:rsidRDefault="00FB1192">
            <w:pPr>
              <w:pStyle w:val="TableParagraph"/>
              <w:ind w:left="109" w:right="100"/>
              <w:rPr>
                <w:sz w:val="24"/>
              </w:rPr>
            </w:pPr>
            <w:r>
              <w:rPr>
                <w:sz w:val="24"/>
              </w:rPr>
              <w:t>$500</w:t>
            </w:r>
          </w:p>
        </w:tc>
        <w:tc>
          <w:tcPr>
            <w:tcW w:w="2209" w:type="dxa"/>
          </w:tcPr>
          <w:p w14:paraId="2BC08D3C" w14:textId="77777777" w:rsidR="009F4A88" w:rsidRDefault="00FB1192">
            <w:pPr>
              <w:pStyle w:val="TableParagraph"/>
              <w:ind w:left="110" w:right="100"/>
              <w:rPr>
                <w:sz w:val="24"/>
              </w:rPr>
            </w:pPr>
            <w:r>
              <w:rPr>
                <w:sz w:val="24"/>
              </w:rPr>
              <w:t>$500</w:t>
            </w:r>
          </w:p>
        </w:tc>
        <w:tc>
          <w:tcPr>
            <w:tcW w:w="2209" w:type="dxa"/>
          </w:tcPr>
          <w:p w14:paraId="14F71330" w14:textId="77777777" w:rsidR="009F4A88" w:rsidRDefault="00FB1192">
            <w:pPr>
              <w:pStyle w:val="TableParagraph"/>
              <w:spacing w:before="1" w:line="276" w:lineRule="exact"/>
              <w:ind w:left="705" w:right="120" w:hanging="554"/>
              <w:jc w:val="left"/>
              <w:rPr>
                <w:sz w:val="24"/>
              </w:rPr>
            </w:pPr>
            <w:r>
              <w:rPr>
                <w:sz w:val="24"/>
              </w:rPr>
              <w:t>Discontinuation of Service</w:t>
            </w:r>
          </w:p>
        </w:tc>
      </w:tr>
      <w:tr w:rsidR="009F4A88" w14:paraId="33757133" w14:textId="77777777">
        <w:trPr>
          <w:trHeight w:val="550"/>
        </w:trPr>
        <w:tc>
          <w:tcPr>
            <w:tcW w:w="2868" w:type="dxa"/>
          </w:tcPr>
          <w:p w14:paraId="71100422" w14:textId="77777777" w:rsidR="009F4A88" w:rsidRDefault="00FB1192">
            <w:pPr>
              <w:pStyle w:val="TableParagraph"/>
              <w:spacing w:line="271" w:lineRule="exact"/>
              <w:ind w:left="171" w:right="165"/>
              <w:rPr>
                <w:sz w:val="24"/>
              </w:rPr>
            </w:pPr>
            <w:r>
              <w:rPr>
                <w:sz w:val="24"/>
              </w:rPr>
              <w:t>Emergency Reductions</w:t>
            </w:r>
          </w:p>
        </w:tc>
        <w:tc>
          <w:tcPr>
            <w:tcW w:w="2209" w:type="dxa"/>
          </w:tcPr>
          <w:p w14:paraId="0E7B8DAE" w14:textId="77777777" w:rsidR="009F4A88" w:rsidRDefault="00FB1192">
            <w:pPr>
              <w:pStyle w:val="TableParagraph"/>
              <w:spacing w:line="271" w:lineRule="exact"/>
              <w:ind w:left="104" w:right="100"/>
              <w:rPr>
                <w:sz w:val="24"/>
              </w:rPr>
            </w:pPr>
            <w:r>
              <w:rPr>
                <w:sz w:val="24"/>
              </w:rPr>
              <w:t>$500</w:t>
            </w:r>
          </w:p>
        </w:tc>
        <w:tc>
          <w:tcPr>
            <w:tcW w:w="2209" w:type="dxa"/>
          </w:tcPr>
          <w:p w14:paraId="34F71378" w14:textId="77777777" w:rsidR="009F4A88" w:rsidRDefault="00FB1192">
            <w:pPr>
              <w:pStyle w:val="TableParagraph"/>
              <w:spacing w:line="271" w:lineRule="exact"/>
              <w:ind w:left="105" w:right="100"/>
              <w:rPr>
                <w:sz w:val="24"/>
              </w:rPr>
            </w:pPr>
            <w:r>
              <w:rPr>
                <w:sz w:val="24"/>
              </w:rPr>
              <w:t>$500</w:t>
            </w:r>
          </w:p>
        </w:tc>
        <w:tc>
          <w:tcPr>
            <w:tcW w:w="2209" w:type="dxa"/>
          </w:tcPr>
          <w:p w14:paraId="05B2B279" w14:textId="77777777" w:rsidR="009F4A88" w:rsidRDefault="00FB1192" w:rsidP="003D79D8">
            <w:pPr>
              <w:pStyle w:val="TableParagraph"/>
              <w:spacing w:line="271" w:lineRule="exact"/>
              <w:ind w:left="111" w:right="100"/>
              <w:rPr>
                <w:sz w:val="24"/>
              </w:rPr>
            </w:pPr>
            <w:r>
              <w:rPr>
                <w:sz w:val="24"/>
              </w:rPr>
              <w:t>Discontinuation of</w:t>
            </w:r>
            <w:r w:rsidR="003D79D8">
              <w:rPr>
                <w:sz w:val="24"/>
              </w:rPr>
              <w:t xml:space="preserve"> </w:t>
            </w:r>
            <w:r>
              <w:rPr>
                <w:sz w:val="24"/>
              </w:rPr>
              <w:t>Service</w:t>
            </w:r>
          </w:p>
        </w:tc>
      </w:tr>
      <w:tr w:rsidR="009F4A88" w14:paraId="5B44CA9E" w14:textId="77777777">
        <w:trPr>
          <w:trHeight w:val="552"/>
        </w:trPr>
        <w:tc>
          <w:tcPr>
            <w:tcW w:w="2868" w:type="dxa"/>
          </w:tcPr>
          <w:p w14:paraId="3B846F92" w14:textId="77777777" w:rsidR="009F4A88" w:rsidRDefault="00FB1192">
            <w:pPr>
              <w:pStyle w:val="TableParagraph"/>
              <w:ind w:left="171" w:right="163"/>
              <w:rPr>
                <w:sz w:val="24"/>
              </w:rPr>
            </w:pPr>
            <w:r>
              <w:rPr>
                <w:sz w:val="24"/>
              </w:rPr>
              <w:t>Water Rationing</w:t>
            </w:r>
          </w:p>
        </w:tc>
        <w:tc>
          <w:tcPr>
            <w:tcW w:w="2209" w:type="dxa"/>
          </w:tcPr>
          <w:p w14:paraId="62B8F6CC" w14:textId="77777777" w:rsidR="009F4A88" w:rsidRDefault="00FB1192">
            <w:pPr>
              <w:pStyle w:val="TableParagraph"/>
              <w:ind w:left="108" w:right="100"/>
              <w:rPr>
                <w:sz w:val="24"/>
              </w:rPr>
            </w:pPr>
            <w:r>
              <w:rPr>
                <w:sz w:val="24"/>
              </w:rPr>
              <w:t>$500</w:t>
            </w:r>
          </w:p>
        </w:tc>
        <w:tc>
          <w:tcPr>
            <w:tcW w:w="2209" w:type="dxa"/>
          </w:tcPr>
          <w:p w14:paraId="6CE0EA3D" w14:textId="77777777" w:rsidR="009F4A88" w:rsidRDefault="00FB1192">
            <w:pPr>
              <w:pStyle w:val="TableParagraph"/>
              <w:ind w:left="110" w:right="100"/>
              <w:rPr>
                <w:sz w:val="24"/>
              </w:rPr>
            </w:pPr>
            <w:r>
              <w:rPr>
                <w:sz w:val="24"/>
              </w:rPr>
              <w:t>$500</w:t>
            </w:r>
          </w:p>
        </w:tc>
        <w:tc>
          <w:tcPr>
            <w:tcW w:w="2209" w:type="dxa"/>
          </w:tcPr>
          <w:p w14:paraId="0B872937" w14:textId="77777777" w:rsidR="009F4A88" w:rsidRDefault="00FB1192">
            <w:pPr>
              <w:pStyle w:val="TableParagraph"/>
              <w:spacing w:before="1" w:line="276" w:lineRule="exact"/>
              <w:ind w:left="705" w:right="120" w:hanging="554"/>
              <w:jc w:val="left"/>
              <w:rPr>
                <w:sz w:val="24"/>
              </w:rPr>
            </w:pPr>
            <w:r>
              <w:rPr>
                <w:sz w:val="24"/>
              </w:rPr>
              <w:t>Discontinuation of Service</w:t>
            </w:r>
          </w:p>
        </w:tc>
      </w:tr>
    </w:tbl>
    <w:p w14:paraId="791DEC9B" w14:textId="77777777" w:rsidR="009F4A88" w:rsidRDefault="009F4A88">
      <w:pPr>
        <w:spacing w:line="276" w:lineRule="exact"/>
        <w:rPr>
          <w:sz w:val="24"/>
        </w:rPr>
        <w:sectPr w:rsidR="009F4A88">
          <w:pgSz w:w="12240" w:h="15840"/>
          <w:pgMar w:top="1340" w:right="1200" w:bottom="1220" w:left="1220" w:header="723" w:footer="1021" w:gutter="0"/>
          <w:cols w:space="720"/>
        </w:sectPr>
      </w:pPr>
    </w:p>
    <w:p w14:paraId="0C0AF504" w14:textId="77777777" w:rsidR="009F4A88" w:rsidRDefault="00FB1192">
      <w:pPr>
        <w:pStyle w:val="ListParagraph"/>
        <w:numPr>
          <w:ilvl w:val="0"/>
          <w:numId w:val="1"/>
        </w:numPr>
        <w:tabs>
          <w:tab w:val="left" w:pos="581"/>
        </w:tabs>
        <w:spacing w:before="82"/>
        <w:ind w:left="580" w:hanging="360"/>
        <w:rPr>
          <w:sz w:val="24"/>
        </w:rPr>
      </w:pPr>
      <w:r>
        <w:rPr>
          <w:sz w:val="24"/>
        </w:rPr>
        <w:lastRenderedPageBreak/>
        <w:t>Public</w:t>
      </w:r>
      <w:r>
        <w:rPr>
          <w:spacing w:val="-1"/>
          <w:sz w:val="24"/>
        </w:rPr>
        <w:t xml:space="preserve"> </w:t>
      </w:r>
      <w:r>
        <w:rPr>
          <w:sz w:val="24"/>
        </w:rPr>
        <w:t>Comment</w:t>
      </w:r>
    </w:p>
    <w:p w14:paraId="1B6653ED" w14:textId="77777777" w:rsidR="009F4A88" w:rsidRDefault="009F4A88">
      <w:pPr>
        <w:pStyle w:val="BodyText"/>
      </w:pPr>
    </w:p>
    <w:p w14:paraId="3FAE6AC9" w14:textId="77777777" w:rsidR="009F4A88" w:rsidRDefault="00FB1192">
      <w:pPr>
        <w:pStyle w:val="BodyText"/>
        <w:ind w:left="219" w:right="470"/>
      </w:pPr>
      <w:r>
        <w:t>Customers will have multiple opportunities to comment on the provisions of the water shortage response plan. First, a draft plan will be available at Town Hall for customers to view. A notice will be included in customer water bill notifying them of such. Also a draft plan will be published in The Chatham News and on the Siler City website (silercity.org). All subsequent revisions to the draft plan will be published at least 30 days prior to an adoption vote by the Siler City Board of Commissioners.</w:t>
      </w:r>
    </w:p>
    <w:p w14:paraId="214389FF" w14:textId="77777777" w:rsidR="009F4A88" w:rsidRDefault="009F4A88">
      <w:pPr>
        <w:pStyle w:val="BodyText"/>
        <w:rPr>
          <w:sz w:val="26"/>
        </w:rPr>
      </w:pPr>
    </w:p>
    <w:p w14:paraId="3711C179" w14:textId="77777777" w:rsidR="009F4A88" w:rsidRDefault="009F4A88">
      <w:pPr>
        <w:pStyle w:val="BodyText"/>
        <w:rPr>
          <w:sz w:val="22"/>
        </w:rPr>
      </w:pPr>
    </w:p>
    <w:p w14:paraId="3F37FD86" w14:textId="77777777" w:rsidR="009F4A88" w:rsidRDefault="00FB1192">
      <w:pPr>
        <w:pStyle w:val="ListParagraph"/>
        <w:numPr>
          <w:ilvl w:val="0"/>
          <w:numId w:val="1"/>
        </w:numPr>
        <w:tabs>
          <w:tab w:val="left" w:pos="648"/>
        </w:tabs>
        <w:ind w:left="647" w:hanging="427"/>
        <w:rPr>
          <w:sz w:val="24"/>
        </w:rPr>
      </w:pPr>
      <w:r>
        <w:rPr>
          <w:sz w:val="24"/>
        </w:rPr>
        <w:t>Variance</w:t>
      </w:r>
      <w:r>
        <w:rPr>
          <w:spacing w:val="-1"/>
          <w:sz w:val="24"/>
        </w:rPr>
        <w:t xml:space="preserve"> </w:t>
      </w:r>
      <w:r>
        <w:rPr>
          <w:sz w:val="24"/>
        </w:rPr>
        <w:t>Protocols</w:t>
      </w:r>
    </w:p>
    <w:p w14:paraId="6205CADB" w14:textId="77777777" w:rsidR="009F4A88" w:rsidRDefault="009F4A88">
      <w:pPr>
        <w:pStyle w:val="BodyText"/>
      </w:pPr>
    </w:p>
    <w:p w14:paraId="134410D9" w14:textId="77777777" w:rsidR="009F4A88" w:rsidRDefault="00FB1192">
      <w:pPr>
        <w:pStyle w:val="BodyText"/>
        <w:ind w:left="220" w:right="246"/>
      </w:pPr>
      <w:r>
        <w:t>The Town recognizes that the requirements for water use reduction in Table 1 may have significantly more impact on some customers than others and in some cases could affect public health and safety. To be considered for a variance, customers may submit a letter requesting the variance to the Town Manager. The letter must include an explanation of why the requirements in Table 1 are not appropriate, cause extreme hardship, or affect health and safety. The letter should include proposed water reductions for each stage and an explanation of why they are more</w:t>
      </w:r>
      <w:r>
        <w:rPr>
          <w:spacing w:val="-25"/>
        </w:rPr>
        <w:t xml:space="preserve"> </w:t>
      </w:r>
      <w:r>
        <w:t>appropriate.</w:t>
      </w:r>
    </w:p>
    <w:p w14:paraId="35470DC7" w14:textId="77777777" w:rsidR="009F4A88" w:rsidRDefault="009F4A88">
      <w:pPr>
        <w:pStyle w:val="BodyText"/>
      </w:pPr>
    </w:p>
    <w:p w14:paraId="01E866EF" w14:textId="77777777" w:rsidR="009F4A88" w:rsidRDefault="00FB1192">
      <w:pPr>
        <w:pStyle w:val="BodyText"/>
        <w:ind w:left="219" w:right="628"/>
      </w:pPr>
      <w:r>
        <w:t>A decision to approve or deny variance requests will be based upon consideration of criteria including but not limited to: impact on demand, expected duration of water shortage, alternative source options, social and economic importance of water use, purpose of water use (i.e., necessary use of drinking water) and the prevention of structural damage.</w:t>
      </w:r>
    </w:p>
    <w:p w14:paraId="4BC197EB" w14:textId="77777777" w:rsidR="009F4A88" w:rsidRDefault="009F4A88">
      <w:pPr>
        <w:pStyle w:val="BodyText"/>
        <w:spacing w:before="11"/>
        <w:rPr>
          <w:sz w:val="23"/>
        </w:rPr>
      </w:pPr>
    </w:p>
    <w:p w14:paraId="5CEDFBF2" w14:textId="77777777" w:rsidR="009F4A88" w:rsidRDefault="00FB1192">
      <w:pPr>
        <w:pStyle w:val="ListParagraph"/>
        <w:numPr>
          <w:ilvl w:val="0"/>
          <w:numId w:val="1"/>
        </w:numPr>
        <w:tabs>
          <w:tab w:val="left" w:pos="715"/>
        </w:tabs>
        <w:ind w:left="714" w:hanging="494"/>
        <w:rPr>
          <w:sz w:val="24"/>
        </w:rPr>
      </w:pPr>
      <w:r>
        <w:rPr>
          <w:sz w:val="24"/>
        </w:rPr>
        <w:t>Effectiveness</w:t>
      </w:r>
    </w:p>
    <w:p w14:paraId="30E76123" w14:textId="77777777" w:rsidR="009F4A88" w:rsidRDefault="009F4A88">
      <w:pPr>
        <w:pStyle w:val="BodyText"/>
      </w:pPr>
    </w:p>
    <w:p w14:paraId="3786369C" w14:textId="77777777" w:rsidR="009F4A88" w:rsidRDefault="00FB1192">
      <w:pPr>
        <w:pStyle w:val="BodyText"/>
        <w:ind w:left="220" w:right="227"/>
      </w:pPr>
      <w:r>
        <w:t>The effectiveness of the Siler City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w:t>
      </w:r>
    </w:p>
    <w:p w14:paraId="32E9CFAC" w14:textId="77777777" w:rsidR="009F4A88" w:rsidRDefault="009F4A88">
      <w:pPr>
        <w:pStyle w:val="BodyText"/>
        <w:rPr>
          <w:sz w:val="26"/>
        </w:rPr>
      </w:pPr>
    </w:p>
    <w:p w14:paraId="4ED0BA86" w14:textId="77777777" w:rsidR="009F4A88" w:rsidRDefault="009F4A88">
      <w:pPr>
        <w:pStyle w:val="BodyText"/>
        <w:rPr>
          <w:sz w:val="22"/>
        </w:rPr>
      </w:pPr>
    </w:p>
    <w:p w14:paraId="389073A2" w14:textId="77777777" w:rsidR="009F4A88" w:rsidRDefault="00FB1192">
      <w:pPr>
        <w:pStyle w:val="ListParagraph"/>
        <w:numPr>
          <w:ilvl w:val="0"/>
          <w:numId w:val="1"/>
        </w:numPr>
        <w:tabs>
          <w:tab w:val="left" w:pos="581"/>
        </w:tabs>
        <w:ind w:left="580" w:hanging="360"/>
        <w:rPr>
          <w:sz w:val="24"/>
        </w:rPr>
      </w:pPr>
      <w:r>
        <w:rPr>
          <w:sz w:val="24"/>
        </w:rPr>
        <w:t>Revision</w:t>
      </w:r>
    </w:p>
    <w:p w14:paraId="18B0D63C" w14:textId="77777777" w:rsidR="009F4A88" w:rsidRDefault="009F4A88">
      <w:pPr>
        <w:pStyle w:val="BodyText"/>
      </w:pPr>
    </w:p>
    <w:p w14:paraId="5317811B" w14:textId="77777777" w:rsidR="009F4A88" w:rsidRDefault="00FB1192">
      <w:pPr>
        <w:pStyle w:val="BodyText"/>
        <w:ind w:left="220" w:right="242"/>
      </w:pPr>
      <w:r>
        <w:t>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Siler City’s Board of Commissioners. The Siler City Town Manager is responsible for initiating all subsequent revisions.</w:t>
      </w:r>
    </w:p>
    <w:sectPr w:rsidR="009F4A88">
      <w:pgSz w:w="12240" w:h="15840"/>
      <w:pgMar w:top="1340" w:right="1200" w:bottom="1220" w:left="1220" w:header="723"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E0FEE" w14:textId="77777777" w:rsidR="0065196A" w:rsidRDefault="0065196A">
      <w:r>
        <w:separator/>
      </w:r>
    </w:p>
  </w:endnote>
  <w:endnote w:type="continuationSeparator" w:id="0">
    <w:p w14:paraId="1B43BE98" w14:textId="77777777" w:rsidR="0065196A" w:rsidRDefault="00651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4D3FA" w14:textId="77777777" w:rsidR="009F4A88" w:rsidRDefault="00000000">
    <w:pPr>
      <w:pStyle w:val="BodyText"/>
      <w:spacing w:line="14" w:lineRule="auto"/>
      <w:rPr>
        <w:sz w:val="20"/>
      </w:rPr>
    </w:pPr>
    <w:r>
      <w:pict w14:anchorId="1F055921">
        <v:shapetype id="_x0000_t202" coordsize="21600,21600" o:spt="202" path="m,l,21600r21600,l21600,xe">
          <v:stroke joinstyle="miter"/>
          <v:path gradientshapeok="t" o:connecttype="rect"/>
        </v:shapetype>
        <v:shape id="_x0000_s1025" type="#_x0000_t202" style="position:absolute;margin-left:300.95pt;margin-top:729.95pt;width:10.15pt;height:14.3pt;z-index:-7984;mso-position-horizontal-relative:page;mso-position-vertical-relative:page" filled="f" stroked="f">
          <v:textbox inset="0,0,0,0">
            <w:txbxContent>
              <w:p w14:paraId="72211F88" w14:textId="77777777" w:rsidR="009F4A88" w:rsidRDefault="00FB1192">
                <w:pPr>
                  <w:spacing w:before="12"/>
                  <w:ind w:left="40"/>
                </w:pPr>
                <w:r>
                  <w:fldChar w:fldCharType="begin"/>
                </w:r>
                <w:r>
                  <w:rPr>
                    <w:w w:val="99"/>
                  </w:rPr>
                  <w:instrText xml:space="preserve"> PAGE </w:instrText>
                </w:r>
                <w:r>
                  <w:fldChar w:fldCharType="separate"/>
                </w:r>
                <w:r w:rsidR="00FB7380">
                  <w:rPr>
                    <w:noProof/>
                    <w:w w:val="99"/>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E8EA0" w14:textId="77777777" w:rsidR="0065196A" w:rsidRDefault="0065196A">
      <w:r>
        <w:separator/>
      </w:r>
    </w:p>
  </w:footnote>
  <w:footnote w:type="continuationSeparator" w:id="0">
    <w:p w14:paraId="18C7481D" w14:textId="77777777" w:rsidR="0065196A" w:rsidRDefault="00651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B5301" w14:textId="77777777" w:rsidR="009F4A88" w:rsidRDefault="00000000">
    <w:pPr>
      <w:pStyle w:val="BodyText"/>
      <w:spacing w:line="14" w:lineRule="auto"/>
      <w:rPr>
        <w:sz w:val="20"/>
      </w:rPr>
    </w:pPr>
    <w:r>
      <w:pict w14:anchorId="395578BA">
        <v:shapetype id="_x0000_t202" coordsize="21600,21600" o:spt="202" path="m,l,21600r21600,l21600,xe">
          <v:stroke joinstyle="miter"/>
          <v:path gradientshapeok="t" o:connecttype="rect"/>
        </v:shapetype>
        <v:shape id="_x0000_s1027" type="#_x0000_t202" style="position:absolute;margin-left:355.6pt;margin-top:35.15pt;width:185.4pt;height:13.2pt;z-index:-8032;mso-position-horizontal-relative:page;mso-position-vertical-relative:page" filled="f" stroked="f">
          <v:textbox inset="0,0,0,0">
            <w:txbxContent>
              <w:p w14:paraId="2B390D7F" w14:textId="77777777" w:rsidR="009F4A88" w:rsidRDefault="00FB1192">
                <w:pPr>
                  <w:spacing w:before="14"/>
                  <w:ind w:left="20"/>
                  <w:rPr>
                    <w:sz w:val="20"/>
                  </w:rPr>
                </w:pPr>
                <w:r>
                  <w:rPr>
                    <w:sz w:val="20"/>
                  </w:rPr>
                  <w:t>Siler City Water Shortage Response Plan</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522ED"/>
    <w:multiLevelType w:val="hybridMultilevel"/>
    <w:tmpl w:val="4E6CE8CA"/>
    <w:lvl w:ilvl="0" w:tplc="1264E28E">
      <w:start w:val="1"/>
      <w:numFmt w:val="upperRoman"/>
      <w:lvlText w:val="%1."/>
      <w:lvlJc w:val="left"/>
      <w:pPr>
        <w:ind w:left="420" w:hanging="201"/>
        <w:jc w:val="left"/>
      </w:pPr>
      <w:rPr>
        <w:rFonts w:ascii="Arial" w:eastAsia="Arial" w:hAnsi="Arial" w:cs="Arial" w:hint="default"/>
        <w:spacing w:val="-1"/>
        <w:w w:val="100"/>
        <w:sz w:val="24"/>
        <w:szCs w:val="24"/>
      </w:rPr>
    </w:lvl>
    <w:lvl w:ilvl="1" w:tplc="FD9023B8">
      <w:numFmt w:val="bullet"/>
      <w:lvlText w:val="•"/>
      <w:lvlJc w:val="left"/>
      <w:pPr>
        <w:ind w:left="1360" w:hanging="201"/>
      </w:pPr>
      <w:rPr>
        <w:rFonts w:hint="default"/>
      </w:rPr>
    </w:lvl>
    <w:lvl w:ilvl="2" w:tplc="B82E7292">
      <w:numFmt w:val="bullet"/>
      <w:lvlText w:val="•"/>
      <w:lvlJc w:val="left"/>
      <w:pPr>
        <w:ind w:left="2300" w:hanging="201"/>
      </w:pPr>
      <w:rPr>
        <w:rFonts w:hint="default"/>
      </w:rPr>
    </w:lvl>
    <w:lvl w:ilvl="3" w:tplc="CFBCF6B2">
      <w:numFmt w:val="bullet"/>
      <w:lvlText w:val="•"/>
      <w:lvlJc w:val="left"/>
      <w:pPr>
        <w:ind w:left="3240" w:hanging="201"/>
      </w:pPr>
      <w:rPr>
        <w:rFonts w:hint="default"/>
      </w:rPr>
    </w:lvl>
    <w:lvl w:ilvl="4" w:tplc="C032ED20">
      <w:numFmt w:val="bullet"/>
      <w:lvlText w:val="•"/>
      <w:lvlJc w:val="left"/>
      <w:pPr>
        <w:ind w:left="4180" w:hanging="201"/>
      </w:pPr>
      <w:rPr>
        <w:rFonts w:hint="default"/>
      </w:rPr>
    </w:lvl>
    <w:lvl w:ilvl="5" w:tplc="9BF6D9FE">
      <w:numFmt w:val="bullet"/>
      <w:lvlText w:val="•"/>
      <w:lvlJc w:val="left"/>
      <w:pPr>
        <w:ind w:left="5120" w:hanging="201"/>
      </w:pPr>
      <w:rPr>
        <w:rFonts w:hint="default"/>
      </w:rPr>
    </w:lvl>
    <w:lvl w:ilvl="6" w:tplc="72745A96">
      <w:numFmt w:val="bullet"/>
      <w:lvlText w:val="•"/>
      <w:lvlJc w:val="left"/>
      <w:pPr>
        <w:ind w:left="6060" w:hanging="201"/>
      </w:pPr>
      <w:rPr>
        <w:rFonts w:hint="default"/>
      </w:rPr>
    </w:lvl>
    <w:lvl w:ilvl="7" w:tplc="A0869DC4">
      <w:numFmt w:val="bullet"/>
      <w:lvlText w:val="•"/>
      <w:lvlJc w:val="left"/>
      <w:pPr>
        <w:ind w:left="7000" w:hanging="201"/>
      </w:pPr>
      <w:rPr>
        <w:rFonts w:hint="default"/>
      </w:rPr>
    </w:lvl>
    <w:lvl w:ilvl="8" w:tplc="F4AE6616">
      <w:numFmt w:val="bullet"/>
      <w:lvlText w:val="•"/>
      <w:lvlJc w:val="left"/>
      <w:pPr>
        <w:ind w:left="7940" w:hanging="201"/>
      </w:pPr>
      <w:rPr>
        <w:rFonts w:hint="default"/>
      </w:rPr>
    </w:lvl>
  </w:abstractNum>
  <w:num w:numId="1" w16cid:durableId="114719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F4A88"/>
    <w:rsid w:val="000B0110"/>
    <w:rsid w:val="00155813"/>
    <w:rsid w:val="002D38C7"/>
    <w:rsid w:val="003D79D8"/>
    <w:rsid w:val="0065196A"/>
    <w:rsid w:val="00743BDE"/>
    <w:rsid w:val="009F4A88"/>
    <w:rsid w:val="00A06BA1"/>
    <w:rsid w:val="00D175F6"/>
    <w:rsid w:val="00FA2C42"/>
    <w:rsid w:val="00FB1192"/>
    <w:rsid w:val="00FB7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D88C1"/>
  <w15:docId w15:val="{61C804D8-99D0-4AAF-AFEA-464A91723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spacing w:line="273" w:lineRule="exact"/>
      <w:ind w:left="8"/>
      <w:jc w:val="center"/>
    </w:pPr>
  </w:style>
  <w:style w:type="paragraph" w:styleId="Header">
    <w:name w:val="header"/>
    <w:basedOn w:val="Normal"/>
    <w:link w:val="HeaderChar"/>
    <w:uiPriority w:val="99"/>
    <w:unhideWhenUsed/>
    <w:rsid w:val="003D79D8"/>
    <w:pPr>
      <w:tabs>
        <w:tab w:val="center" w:pos="4680"/>
        <w:tab w:val="right" w:pos="9360"/>
      </w:tabs>
    </w:pPr>
  </w:style>
  <w:style w:type="character" w:customStyle="1" w:styleId="HeaderChar">
    <w:name w:val="Header Char"/>
    <w:basedOn w:val="DefaultParagraphFont"/>
    <w:link w:val="Header"/>
    <w:uiPriority w:val="99"/>
    <w:rsid w:val="003D79D8"/>
    <w:rPr>
      <w:rFonts w:ascii="Arial" w:eastAsia="Arial" w:hAnsi="Arial" w:cs="Arial"/>
    </w:rPr>
  </w:style>
  <w:style w:type="paragraph" w:styleId="Footer">
    <w:name w:val="footer"/>
    <w:basedOn w:val="Normal"/>
    <w:link w:val="FooterChar"/>
    <w:uiPriority w:val="99"/>
    <w:unhideWhenUsed/>
    <w:rsid w:val="003D79D8"/>
    <w:pPr>
      <w:tabs>
        <w:tab w:val="center" w:pos="4680"/>
        <w:tab w:val="right" w:pos="9360"/>
      </w:tabs>
    </w:pPr>
  </w:style>
  <w:style w:type="character" w:customStyle="1" w:styleId="FooterChar">
    <w:name w:val="Footer Char"/>
    <w:basedOn w:val="DefaultParagraphFont"/>
    <w:link w:val="Footer"/>
    <w:uiPriority w:val="99"/>
    <w:rsid w:val="003D79D8"/>
    <w:rPr>
      <w:rFonts w:ascii="Arial" w:eastAsia="Arial" w:hAnsi="Arial" w:cs="Arial"/>
    </w:rPr>
  </w:style>
  <w:style w:type="character" w:styleId="Hyperlink">
    <w:name w:val="Hyperlink"/>
    <w:basedOn w:val="DefaultParagraphFont"/>
    <w:uiPriority w:val="99"/>
    <w:unhideWhenUsed/>
    <w:rsid w:val="00743BDE"/>
    <w:rPr>
      <w:color w:val="0000FF" w:themeColor="hyperlink"/>
      <w:u w:val="single"/>
    </w:rPr>
  </w:style>
  <w:style w:type="character" w:styleId="UnresolvedMention">
    <w:name w:val="Unresolved Mention"/>
    <w:basedOn w:val="DefaultParagraphFont"/>
    <w:uiPriority w:val="99"/>
    <w:semiHidden/>
    <w:unhideWhenUsed/>
    <w:rsid w:val="00FA2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per@silerc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creator>Laurin Sievert</dc:creator>
  <cp:lastModifiedBy>Chris McCorquodale</cp:lastModifiedBy>
  <cp:revision>3</cp:revision>
  <cp:lastPrinted>2023-02-28T22:07:00Z</cp:lastPrinted>
  <dcterms:created xsi:type="dcterms:W3CDTF">2023-02-28T22:07:00Z</dcterms:created>
  <dcterms:modified xsi:type="dcterms:W3CDTF">2023-03-13T19:33:00Z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2010-07-15T00:00:00Z</vt:filetime>
  </property>
  <property fmtid="{D5CDD505-2E9C-101B-9397-08002B2CF9AE}" pid="3" name="Creator">
    <vt:lpwstr>Acrobat PDFMaker 7.0.7 for Word</vt:lpwstr>
  </property>
  <property fmtid="{D5CDD505-2E9C-101B-9397-08002B2CF9AE}" pid="4" name="LastSaved">
    <vt:filetime>2018-11-08T00:00:00Z</vt:filetime>
  </property>
</Properties>
</file>