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2B6A" w14:textId="77777777" w:rsidR="000F0E17" w:rsidRDefault="000F0E17" w:rsidP="000F0E17">
      <w:pPr>
        <w:spacing w:line="256" w:lineRule="auto"/>
        <w:ind w:left="19" w:hanging="10"/>
        <w:jc w:val="center"/>
        <w:rPr>
          <w:rFonts w:ascii="Arial" w:eastAsia="Arial" w:hAnsi="Arial" w:cs="Arial"/>
          <w:color w:val="000000"/>
          <w:sz w:val="24"/>
          <w:szCs w:val="22"/>
        </w:rPr>
      </w:pPr>
      <w:r>
        <w:rPr>
          <w:rFonts w:ascii="Arial" w:eastAsia="Arial" w:hAnsi="Arial" w:cs="Arial"/>
          <w:b/>
          <w:color w:val="000000"/>
          <w:sz w:val="24"/>
          <w:szCs w:val="22"/>
        </w:rPr>
        <w:t xml:space="preserve">Water Shortage Response Plan </w:t>
      </w:r>
    </w:p>
    <w:p w14:paraId="1C9337FC" w14:textId="37FDBBE9" w:rsidR="000F0E17" w:rsidRDefault="000F0E17" w:rsidP="000F0E17">
      <w:pPr>
        <w:spacing w:line="256" w:lineRule="auto"/>
        <w:ind w:left="19" w:right="1" w:hanging="10"/>
        <w:jc w:val="center"/>
        <w:rPr>
          <w:rFonts w:ascii="Arial" w:eastAsia="Arial" w:hAnsi="Arial" w:cs="Arial"/>
          <w:color w:val="000000"/>
          <w:sz w:val="24"/>
          <w:szCs w:val="22"/>
        </w:rPr>
      </w:pPr>
      <w:r>
        <w:rPr>
          <w:rFonts w:ascii="Arial" w:eastAsia="Arial" w:hAnsi="Arial" w:cs="Arial"/>
          <w:b/>
          <w:color w:val="000000"/>
          <w:sz w:val="24"/>
          <w:szCs w:val="22"/>
        </w:rPr>
        <w:t xml:space="preserve">Town of </w:t>
      </w:r>
      <w:r w:rsidR="00C64277">
        <w:rPr>
          <w:rFonts w:ascii="Arial" w:eastAsia="Arial" w:hAnsi="Arial" w:cs="Arial"/>
          <w:b/>
          <w:color w:val="000000"/>
          <w:sz w:val="24"/>
          <w:szCs w:val="22"/>
        </w:rPr>
        <w:t>Dover</w:t>
      </w:r>
      <w:r>
        <w:rPr>
          <w:rFonts w:ascii="Arial" w:eastAsia="Arial" w:hAnsi="Arial" w:cs="Arial"/>
          <w:b/>
          <w:color w:val="000000"/>
          <w:sz w:val="24"/>
          <w:szCs w:val="22"/>
        </w:rPr>
        <w:t xml:space="preserve">, North Carolina </w:t>
      </w:r>
    </w:p>
    <w:p w14:paraId="56D7740B" w14:textId="660FFA68" w:rsidR="000F0E17" w:rsidRDefault="000F0E17" w:rsidP="000F0E17">
      <w:pPr>
        <w:spacing w:line="256" w:lineRule="auto"/>
        <w:ind w:left="19" w:right="1" w:hanging="10"/>
        <w:jc w:val="center"/>
        <w:rPr>
          <w:rFonts w:ascii="Arial" w:eastAsia="Arial" w:hAnsi="Arial" w:cs="Arial"/>
          <w:color w:val="000000"/>
          <w:sz w:val="24"/>
          <w:szCs w:val="22"/>
        </w:rPr>
      </w:pPr>
      <w:r>
        <w:rPr>
          <w:rFonts w:ascii="Arial" w:eastAsia="Arial" w:hAnsi="Arial" w:cs="Arial"/>
          <w:b/>
          <w:color w:val="000000"/>
          <w:sz w:val="24"/>
          <w:szCs w:val="22"/>
        </w:rPr>
        <w:t xml:space="preserve">March </w:t>
      </w:r>
      <w:r w:rsidR="003A7CAA">
        <w:rPr>
          <w:rFonts w:ascii="Arial" w:eastAsia="Arial" w:hAnsi="Arial" w:cs="Arial"/>
          <w:b/>
          <w:color w:val="000000"/>
          <w:sz w:val="24"/>
          <w:szCs w:val="22"/>
        </w:rPr>
        <w:t>24</w:t>
      </w:r>
      <w:r>
        <w:rPr>
          <w:rFonts w:ascii="Arial" w:eastAsia="Arial" w:hAnsi="Arial" w:cs="Arial"/>
          <w:b/>
          <w:color w:val="000000"/>
          <w:sz w:val="24"/>
          <w:szCs w:val="22"/>
        </w:rPr>
        <w:t>, 2023</w:t>
      </w:r>
    </w:p>
    <w:p w14:paraId="228BBE5D"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612ACA1"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75759B30"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3BCF868F"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procedures herein are written to reduce potable water demand and supplement existing drinking water supplies whenever existing water supply sources are inadequate to meet current demands for potable water.  </w:t>
      </w:r>
    </w:p>
    <w:p w14:paraId="2369FB2F"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33D60EBF"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3600729B" w14:textId="77777777" w:rsidR="000F0E17" w:rsidRDefault="000F0E17" w:rsidP="000F0E17">
      <w:pPr>
        <w:numPr>
          <w:ilvl w:val="0"/>
          <w:numId w:val="5"/>
        </w:numPr>
        <w:spacing w:after="5" w:line="247" w:lineRule="auto"/>
        <w:ind w:hanging="334"/>
        <w:rPr>
          <w:rFonts w:ascii="Arial" w:eastAsia="Arial" w:hAnsi="Arial" w:cs="Arial"/>
          <w:color w:val="000000"/>
          <w:sz w:val="24"/>
          <w:szCs w:val="22"/>
        </w:rPr>
      </w:pPr>
      <w:r>
        <w:rPr>
          <w:rFonts w:ascii="Arial" w:eastAsia="Arial" w:hAnsi="Arial" w:cs="Arial"/>
          <w:color w:val="000000"/>
          <w:sz w:val="24"/>
          <w:szCs w:val="22"/>
        </w:rPr>
        <w:t xml:space="preserve">Authorization </w:t>
      </w:r>
    </w:p>
    <w:p w14:paraId="4A396725"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1736D12F" w14:textId="7B9D2DF8"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Town of </w:t>
      </w:r>
      <w:r w:rsidR="00C64277">
        <w:rPr>
          <w:rFonts w:ascii="Arial" w:eastAsia="Arial" w:hAnsi="Arial" w:cs="Arial"/>
          <w:color w:val="000000"/>
          <w:sz w:val="24"/>
          <w:szCs w:val="22"/>
        </w:rPr>
        <w:t>Dover</w:t>
      </w:r>
      <w:r>
        <w:rPr>
          <w:rFonts w:ascii="Arial" w:eastAsia="Arial" w:hAnsi="Arial" w:cs="Arial"/>
          <w:color w:val="000000"/>
          <w:sz w:val="24"/>
          <w:szCs w:val="22"/>
        </w:rPr>
        <w:t xml:space="preserve"> Ma</w:t>
      </w:r>
      <w:r w:rsidR="0076768E">
        <w:rPr>
          <w:rFonts w:ascii="Arial" w:eastAsia="Arial" w:hAnsi="Arial" w:cs="Arial"/>
          <w:color w:val="000000"/>
          <w:sz w:val="24"/>
          <w:szCs w:val="22"/>
        </w:rPr>
        <w:t>yo</w:t>
      </w:r>
      <w:r>
        <w:rPr>
          <w:rFonts w:ascii="Arial" w:eastAsia="Arial" w:hAnsi="Arial" w:cs="Arial"/>
          <w:color w:val="000000"/>
          <w:sz w:val="24"/>
          <w:szCs w:val="22"/>
        </w:rPr>
        <w:t>r shall enact the following water shortage response provisions whenever the trigger conditions outlined in Section IV are met. In their absence, the</w:t>
      </w:r>
      <w:r w:rsidR="00CF6B7B">
        <w:rPr>
          <w:rFonts w:ascii="Arial" w:eastAsia="Arial" w:hAnsi="Arial" w:cs="Arial"/>
          <w:color w:val="000000"/>
          <w:sz w:val="24"/>
          <w:szCs w:val="22"/>
        </w:rPr>
        <w:t xml:space="preserve"> </w:t>
      </w:r>
      <w:r w:rsidR="00C64277">
        <w:rPr>
          <w:rFonts w:ascii="Arial" w:eastAsia="Arial" w:hAnsi="Arial" w:cs="Arial"/>
          <w:color w:val="000000"/>
          <w:sz w:val="24"/>
          <w:szCs w:val="22"/>
        </w:rPr>
        <w:t xml:space="preserve">ORC </w:t>
      </w:r>
      <w:r>
        <w:rPr>
          <w:rFonts w:ascii="Arial" w:eastAsia="Arial" w:hAnsi="Arial" w:cs="Arial"/>
          <w:color w:val="000000"/>
          <w:sz w:val="24"/>
          <w:szCs w:val="22"/>
        </w:rPr>
        <w:t xml:space="preserve">will assume this role. </w:t>
      </w:r>
    </w:p>
    <w:p w14:paraId="2D03AA47"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00A83419" w14:textId="70447D8D" w:rsidR="000F0E17" w:rsidRPr="002726EE" w:rsidRDefault="000F0E17" w:rsidP="000F0E17">
      <w:pPr>
        <w:tabs>
          <w:tab w:val="center" w:pos="6487"/>
        </w:tabs>
        <w:spacing w:after="5" w:line="247" w:lineRule="auto"/>
        <w:ind w:left="-15"/>
        <w:rPr>
          <w:rFonts w:ascii="Arial" w:eastAsia="Arial" w:hAnsi="Arial" w:cs="Arial"/>
          <w:color w:val="000000"/>
          <w:sz w:val="24"/>
          <w:szCs w:val="22"/>
        </w:rPr>
      </w:pPr>
      <w:r w:rsidRPr="002726EE">
        <w:rPr>
          <w:rFonts w:ascii="Arial" w:eastAsia="Arial" w:hAnsi="Arial" w:cs="Arial"/>
          <w:color w:val="000000"/>
          <w:sz w:val="24"/>
          <w:szCs w:val="22"/>
        </w:rPr>
        <w:t>Mr</w:t>
      </w:r>
      <w:r w:rsidR="004344C6" w:rsidRPr="002726EE">
        <w:rPr>
          <w:rFonts w:ascii="Arial" w:eastAsia="Arial" w:hAnsi="Arial" w:cs="Arial"/>
          <w:color w:val="000000"/>
          <w:sz w:val="24"/>
          <w:szCs w:val="22"/>
        </w:rPr>
        <w:t>.</w:t>
      </w:r>
      <w:r w:rsidR="00856A52" w:rsidRPr="002726EE">
        <w:rPr>
          <w:rFonts w:ascii="Arial" w:eastAsia="Arial" w:hAnsi="Arial" w:cs="Arial"/>
          <w:color w:val="000000"/>
          <w:sz w:val="24"/>
          <w:szCs w:val="22"/>
        </w:rPr>
        <w:t xml:space="preserve"> Willi</w:t>
      </w:r>
      <w:r w:rsidR="002726EE" w:rsidRPr="002726EE">
        <w:rPr>
          <w:rFonts w:ascii="Arial" w:eastAsia="Arial" w:hAnsi="Arial" w:cs="Arial"/>
          <w:color w:val="000000"/>
          <w:sz w:val="24"/>
          <w:szCs w:val="22"/>
        </w:rPr>
        <w:t>a</w:t>
      </w:r>
      <w:r w:rsidR="00856A52" w:rsidRPr="002726EE">
        <w:rPr>
          <w:rFonts w:ascii="Arial" w:eastAsia="Arial" w:hAnsi="Arial" w:cs="Arial"/>
          <w:color w:val="000000"/>
          <w:sz w:val="24"/>
          <w:szCs w:val="22"/>
        </w:rPr>
        <w:t>m Randy Mitchell</w:t>
      </w:r>
      <w:r w:rsidRPr="002726EE">
        <w:rPr>
          <w:rFonts w:ascii="Arial" w:eastAsia="Arial" w:hAnsi="Arial" w:cs="Arial"/>
          <w:color w:val="000000"/>
          <w:sz w:val="24"/>
          <w:szCs w:val="22"/>
        </w:rPr>
        <w:t xml:space="preserve">                                 </w:t>
      </w:r>
      <w:r w:rsidR="00C64277" w:rsidRPr="002726EE">
        <w:rPr>
          <w:rFonts w:ascii="Arial" w:eastAsia="Arial" w:hAnsi="Arial" w:cs="Arial"/>
          <w:color w:val="000000"/>
          <w:sz w:val="24"/>
          <w:szCs w:val="22"/>
        </w:rPr>
        <w:t>Mr. Chuck Cauley</w:t>
      </w:r>
      <w:r w:rsidRPr="002726EE">
        <w:rPr>
          <w:rFonts w:ascii="Arial" w:eastAsia="Arial" w:hAnsi="Arial" w:cs="Arial"/>
          <w:color w:val="000000"/>
          <w:sz w:val="24"/>
          <w:szCs w:val="22"/>
        </w:rPr>
        <w:t xml:space="preserve"> </w:t>
      </w:r>
    </w:p>
    <w:p w14:paraId="4FE34F70" w14:textId="77552665" w:rsidR="000F0E17" w:rsidRPr="002726EE" w:rsidRDefault="00856A52" w:rsidP="000F0E17">
      <w:pPr>
        <w:tabs>
          <w:tab w:val="center" w:pos="6281"/>
        </w:tabs>
        <w:spacing w:after="5" w:line="247" w:lineRule="auto"/>
        <w:ind w:left="-15"/>
        <w:rPr>
          <w:rFonts w:ascii="Arial" w:eastAsia="Arial" w:hAnsi="Arial" w:cs="Arial"/>
          <w:color w:val="000000"/>
          <w:sz w:val="24"/>
          <w:szCs w:val="22"/>
        </w:rPr>
      </w:pPr>
      <w:r w:rsidRPr="002726EE">
        <w:rPr>
          <w:rFonts w:ascii="Arial" w:eastAsia="Arial" w:hAnsi="Arial" w:cs="Arial"/>
          <w:color w:val="000000"/>
          <w:sz w:val="24"/>
          <w:szCs w:val="22"/>
        </w:rPr>
        <w:t xml:space="preserve">Dover </w:t>
      </w:r>
      <w:r w:rsidR="000F0E17" w:rsidRPr="002726EE">
        <w:rPr>
          <w:rFonts w:ascii="Arial" w:eastAsia="Arial" w:hAnsi="Arial" w:cs="Arial"/>
          <w:color w:val="000000"/>
          <w:sz w:val="24"/>
          <w:szCs w:val="22"/>
        </w:rPr>
        <w:t>Town</w:t>
      </w:r>
      <w:r w:rsidR="004344C6" w:rsidRPr="002726EE">
        <w:rPr>
          <w:rFonts w:ascii="Arial" w:eastAsia="Arial" w:hAnsi="Arial" w:cs="Arial"/>
          <w:color w:val="000000"/>
          <w:sz w:val="24"/>
          <w:szCs w:val="22"/>
        </w:rPr>
        <w:t xml:space="preserve"> Mayor</w:t>
      </w:r>
      <w:r w:rsidR="00C64277" w:rsidRPr="002726EE">
        <w:rPr>
          <w:rFonts w:ascii="Arial" w:eastAsia="Arial" w:hAnsi="Arial" w:cs="Arial"/>
          <w:color w:val="000000"/>
          <w:sz w:val="24"/>
          <w:szCs w:val="22"/>
        </w:rPr>
        <w:t xml:space="preserve">                            </w:t>
      </w:r>
      <w:r w:rsidR="002726EE" w:rsidRPr="002726EE">
        <w:rPr>
          <w:rFonts w:ascii="Arial" w:eastAsia="Arial" w:hAnsi="Arial" w:cs="Arial"/>
          <w:color w:val="000000"/>
          <w:sz w:val="24"/>
          <w:szCs w:val="22"/>
        </w:rPr>
        <w:t xml:space="preserve">                 </w:t>
      </w:r>
      <w:r w:rsidR="000F0E17" w:rsidRPr="002726EE">
        <w:rPr>
          <w:rFonts w:ascii="Arial" w:eastAsia="Arial" w:hAnsi="Arial" w:cs="Arial"/>
          <w:color w:val="000000"/>
          <w:sz w:val="24"/>
          <w:szCs w:val="22"/>
        </w:rPr>
        <w:t xml:space="preserve">Town of </w:t>
      </w:r>
      <w:r w:rsidR="00C64277" w:rsidRPr="002726EE">
        <w:rPr>
          <w:rFonts w:ascii="Arial" w:eastAsia="Arial" w:hAnsi="Arial" w:cs="Arial"/>
          <w:color w:val="000000"/>
          <w:sz w:val="24"/>
          <w:szCs w:val="22"/>
        </w:rPr>
        <w:t>Dover ORC</w:t>
      </w:r>
      <w:r w:rsidR="000F0E17" w:rsidRPr="002726EE">
        <w:rPr>
          <w:rFonts w:ascii="Arial" w:eastAsia="Arial" w:hAnsi="Arial" w:cs="Arial"/>
          <w:color w:val="000000"/>
          <w:sz w:val="24"/>
          <w:szCs w:val="22"/>
        </w:rPr>
        <w:t xml:space="preserve">   </w:t>
      </w:r>
    </w:p>
    <w:p w14:paraId="5E6B69E8" w14:textId="598BF463" w:rsidR="000F0E17" w:rsidRPr="002726EE" w:rsidRDefault="000F0E17" w:rsidP="000F0E17">
      <w:pPr>
        <w:tabs>
          <w:tab w:val="center" w:pos="6274"/>
        </w:tabs>
        <w:spacing w:after="5" w:line="247" w:lineRule="auto"/>
        <w:ind w:left="-15"/>
        <w:rPr>
          <w:rFonts w:ascii="Arial" w:eastAsia="Arial" w:hAnsi="Arial" w:cs="Arial"/>
          <w:color w:val="000000"/>
          <w:sz w:val="24"/>
          <w:szCs w:val="22"/>
        </w:rPr>
      </w:pPr>
      <w:r w:rsidRPr="002726EE">
        <w:rPr>
          <w:rFonts w:ascii="Arial" w:eastAsia="Arial" w:hAnsi="Arial" w:cs="Arial"/>
          <w:color w:val="000000"/>
          <w:sz w:val="24"/>
          <w:szCs w:val="22"/>
        </w:rPr>
        <w:t>Phone: (</w:t>
      </w:r>
      <w:r w:rsidR="00A4706D" w:rsidRPr="002726EE">
        <w:rPr>
          <w:rFonts w:ascii="Arial" w:eastAsia="Arial" w:hAnsi="Arial" w:cs="Arial"/>
          <w:color w:val="000000"/>
          <w:sz w:val="24"/>
          <w:szCs w:val="22"/>
        </w:rPr>
        <w:t>252) 523-9610</w:t>
      </w:r>
      <w:r w:rsidR="00C64277" w:rsidRPr="002726EE">
        <w:rPr>
          <w:rFonts w:ascii="Arial" w:eastAsia="Arial" w:hAnsi="Arial" w:cs="Arial"/>
          <w:color w:val="000000"/>
          <w:sz w:val="24"/>
          <w:szCs w:val="22"/>
        </w:rPr>
        <w:t xml:space="preserve">                                      </w:t>
      </w:r>
      <w:r w:rsidR="002726EE" w:rsidRPr="002726EE">
        <w:rPr>
          <w:rFonts w:ascii="Arial" w:eastAsia="Arial" w:hAnsi="Arial" w:cs="Arial"/>
          <w:color w:val="000000"/>
          <w:sz w:val="24"/>
          <w:szCs w:val="22"/>
        </w:rPr>
        <w:t xml:space="preserve"> </w:t>
      </w:r>
      <w:r w:rsidRPr="002726EE">
        <w:rPr>
          <w:rFonts w:ascii="Arial" w:eastAsia="Arial" w:hAnsi="Arial" w:cs="Arial"/>
          <w:color w:val="000000"/>
          <w:sz w:val="24"/>
          <w:szCs w:val="22"/>
        </w:rPr>
        <w:t>Phone: (</w:t>
      </w:r>
      <w:r w:rsidR="00C64277" w:rsidRPr="002726EE">
        <w:rPr>
          <w:rFonts w:ascii="Arial" w:eastAsia="Arial" w:hAnsi="Arial" w:cs="Arial"/>
          <w:color w:val="000000"/>
          <w:sz w:val="24"/>
          <w:szCs w:val="22"/>
        </w:rPr>
        <w:t>252) 523-9610</w:t>
      </w:r>
    </w:p>
    <w:p w14:paraId="0D7BAB27" w14:textId="59031BA8" w:rsidR="00C64277" w:rsidRPr="002726EE" w:rsidRDefault="000F0E17" w:rsidP="000F0E17">
      <w:pPr>
        <w:tabs>
          <w:tab w:val="center" w:pos="6882"/>
        </w:tabs>
        <w:spacing w:after="5" w:line="247" w:lineRule="auto"/>
        <w:ind w:left="-15"/>
        <w:rPr>
          <w:rFonts w:ascii="Arial" w:eastAsia="Arial" w:hAnsi="Arial" w:cs="Arial"/>
          <w:color w:val="000000"/>
          <w:sz w:val="24"/>
          <w:szCs w:val="22"/>
        </w:rPr>
      </w:pPr>
      <w:r w:rsidRPr="002726EE">
        <w:rPr>
          <w:rFonts w:ascii="Arial" w:eastAsia="Arial" w:hAnsi="Arial" w:cs="Arial"/>
          <w:color w:val="000000"/>
          <w:sz w:val="24"/>
          <w:szCs w:val="22"/>
        </w:rPr>
        <w:t>E-mail:</w:t>
      </w:r>
      <w:r w:rsidR="00A4706D" w:rsidRPr="002726EE">
        <w:t xml:space="preserve"> </w:t>
      </w:r>
      <w:r w:rsidR="00A4706D" w:rsidRPr="002726EE">
        <w:rPr>
          <w:rFonts w:ascii="Arial" w:hAnsi="Arial" w:cs="Arial"/>
          <w:sz w:val="24"/>
          <w:szCs w:val="24"/>
        </w:rPr>
        <w:t>townclerkdover5@gmail.com</w:t>
      </w:r>
      <w:r w:rsidR="00C64277" w:rsidRPr="002726EE">
        <w:rPr>
          <w:rFonts w:ascii="Arial" w:eastAsia="Arial" w:hAnsi="Arial" w:cs="Arial"/>
          <w:color w:val="000000"/>
          <w:sz w:val="24"/>
          <w:szCs w:val="22"/>
        </w:rPr>
        <w:t xml:space="preserve">                 </w:t>
      </w:r>
      <w:r w:rsidR="002726EE" w:rsidRPr="002726EE">
        <w:rPr>
          <w:rFonts w:ascii="Arial" w:eastAsia="Arial" w:hAnsi="Arial" w:cs="Arial"/>
          <w:color w:val="000000"/>
          <w:sz w:val="24"/>
          <w:szCs w:val="22"/>
        </w:rPr>
        <w:t xml:space="preserve"> </w:t>
      </w:r>
      <w:r w:rsidR="00C64277" w:rsidRPr="002726EE">
        <w:rPr>
          <w:rFonts w:ascii="Arial" w:eastAsia="Arial" w:hAnsi="Arial" w:cs="Arial"/>
          <w:color w:val="000000"/>
          <w:sz w:val="24"/>
          <w:szCs w:val="22"/>
        </w:rPr>
        <w:t>Cell: (252) 560-1789</w:t>
      </w:r>
    </w:p>
    <w:p w14:paraId="59CAD600" w14:textId="1B34F0B5" w:rsidR="000F0E17" w:rsidRDefault="00C64277" w:rsidP="000F0E17">
      <w:pPr>
        <w:tabs>
          <w:tab w:val="center" w:pos="6882"/>
        </w:tabs>
        <w:spacing w:after="5" w:line="247" w:lineRule="auto"/>
        <w:ind w:left="-15"/>
        <w:rPr>
          <w:rFonts w:ascii="Arial" w:eastAsia="Arial" w:hAnsi="Arial" w:cs="Arial"/>
          <w:color w:val="000000"/>
          <w:sz w:val="24"/>
          <w:szCs w:val="22"/>
        </w:rPr>
      </w:pPr>
      <w:r w:rsidRPr="002726EE">
        <w:rPr>
          <w:rFonts w:ascii="Arial" w:eastAsia="Arial" w:hAnsi="Arial" w:cs="Arial"/>
          <w:color w:val="000000"/>
          <w:sz w:val="24"/>
          <w:szCs w:val="22"/>
        </w:rPr>
        <w:t xml:space="preserve">                                                                           </w:t>
      </w:r>
      <w:r w:rsidR="002726EE" w:rsidRPr="002726EE">
        <w:rPr>
          <w:rFonts w:ascii="Arial" w:eastAsia="Arial" w:hAnsi="Arial" w:cs="Arial"/>
          <w:color w:val="000000"/>
          <w:sz w:val="24"/>
          <w:szCs w:val="22"/>
        </w:rPr>
        <w:t xml:space="preserve"> </w:t>
      </w:r>
      <w:r w:rsidR="000F0E17" w:rsidRPr="002726EE">
        <w:rPr>
          <w:rFonts w:ascii="Arial" w:eastAsia="Arial" w:hAnsi="Arial" w:cs="Arial"/>
          <w:color w:val="000000"/>
          <w:sz w:val="24"/>
          <w:szCs w:val="22"/>
        </w:rPr>
        <w:t xml:space="preserve">E-mail: </w:t>
      </w:r>
      <w:r w:rsidRPr="002726EE">
        <w:rPr>
          <w:rFonts w:ascii="Arial" w:eastAsia="Arial" w:hAnsi="Arial" w:cs="Arial"/>
          <w:color w:val="000000"/>
          <w:sz w:val="24"/>
          <w:szCs w:val="22"/>
        </w:rPr>
        <w:t>mayorofdover</w:t>
      </w:r>
      <w:r w:rsidR="000F0E17" w:rsidRPr="002726EE">
        <w:rPr>
          <w:rFonts w:ascii="Arial" w:eastAsia="Arial" w:hAnsi="Arial" w:cs="Arial"/>
          <w:color w:val="000000"/>
          <w:sz w:val="24"/>
          <w:szCs w:val="22"/>
        </w:rPr>
        <w:t>@embarqmail.com</w:t>
      </w:r>
    </w:p>
    <w:p w14:paraId="5580AD58"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486DFA9"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053F364F"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51314FE" w14:textId="77777777" w:rsidR="000F0E17" w:rsidRDefault="000F0E17" w:rsidP="000F0E17">
      <w:pPr>
        <w:numPr>
          <w:ilvl w:val="0"/>
          <w:numId w:val="5"/>
        </w:numPr>
        <w:spacing w:after="5" w:line="247" w:lineRule="auto"/>
        <w:ind w:hanging="334"/>
        <w:rPr>
          <w:rFonts w:ascii="Arial" w:eastAsia="Arial" w:hAnsi="Arial" w:cs="Arial"/>
          <w:color w:val="000000"/>
          <w:sz w:val="24"/>
          <w:szCs w:val="22"/>
        </w:rPr>
      </w:pPr>
      <w:r>
        <w:rPr>
          <w:rFonts w:ascii="Arial" w:eastAsia="Arial" w:hAnsi="Arial" w:cs="Arial"/>
          <w:color w:val="000000"/>
          <w:sz w:val="24"/>
          <w:szCs w:val="22"/>
        </w:rPr>
        <w:t xml:space="preserve">Notification </w:t>
      </w:r>
    </w:p>
    <w:p w14:paraId="28193921"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AB16D32" w14:textId="4F718FD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PSA announcements on local radio and cable stations </w:t>
      </w:r>
      <w:r w:rsidR="00C64277">
        <w:rPr>
          <w:rFonts w:ascii="Arial" w:eastAsia="Arial" w:hAnsi="Arial" w:cs="Arial"/>
          <w:color w:val="000000"/>
          <w:sz w:val="24"/>
          <w:szCs w:val="22"/>
        </w:rPr>
        <w:t xml:space="preserve">and in the local newspaper The Sun Journal. </w:t>
      </w:r>
      <w:r>
        <w:rPr>
          <w:rFonts w:ascii="Arial" w:eastAsia="Arial" w:hAnsi="Arial" w:cs="Arial"/>
          <w:color w:val="000000"/>
          <w:sz w:val="24"/>
          <w:szCs w:val="22"/>
        </w:rPr>
        <w:t xml:space="preserve">Declaration of emergency water restrictions or water rationing will be communicated to all customers by telephone and door hangers if necessary. </w:t>
      </w:r>
    </w:p>
    <w:p w14:paraId="33B6F892"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0D6AD7FA"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56EC4A9D" w14:textId="77777777" w:rsidR="000F0E17" w:rsidRDefault="000F0E17" w:rsidP="000F0E17">
      <w:pPr>
        <w:numPr>
          <w:ilvl w:val="0"/>
          <w:numId w:val="5"/>
        </w:numPr>
        <w:spacing w:after="5" w:line="247" w:lineRule="auto"/>
        <w:ind w:hanging="334"/>
        <w:rPr>
          <w:rFonts w:ascii="Arial" w:eastAsia="Arial" w:hAnsi="Arial" w:cs="Arial"/>
          <w:color w:val="000000"/>
          <w:sz w:val="24"/>
          <w:szCs w:val="22"/>
        </w:rPr>
      </w:pPr>
      <w:r>
        <w:rPr>
          <w:rFonts w:ascii="Arial" w:eastAsia="Arial" w:hAnsi="Arial" w:cs="Arial"/>
          <w:color w:val="000000"/>
          <w:sz w:val="24"/>
          <w:szCs w:val="22"/>
        </w:rPr>
        <w:t xml:space="preserve">Levels of Response </w:t>
      </w:r>
    </w:p>
    <w:p w14:paraId="41F75D19"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9BB6FC8"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 </w:t>
      </w:r>
    </w:p>
    <w:p w14:paraId="36BC347B"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D3630F1"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53007AB8" w14:textId="77777777" w:rsidR="000F0E17" w:rsidRDefault="000F0E17" w:rsidP="000F0E17">
      <w:pPr>
        <w:spacing w:after="1" w:line="235" w:lineRule="auto"/>
        <w:ind w:right="9286"/>
        <w:rPr>
          <w:rFonts w:ascii="Arial" w:eastAsia="Arial" w:hAnsi="Arial" w:cs="Arial"/>
          <w:color w:val="000000"/>
          <w:sz w:val="24"/>
          <w:szCs w:val="22"/>
        </w:rPr>
      </w:pPr>
      <w:r>
        <w:rPr>
          <w:rFonts w:ascii="Arial" w:eastAsia="Arial" w:hAnsi="Arial" w:cs="Arial"/>
          <w:color w:val="000000"/>
          <w:sz w:val="24"/>
          <w:szCs w:val="22"/>
        </w:rPr>
        <w:lastRenderedPageBreak/>
        <w:t xml:space="preserve"> </w:t>
      </w:r>
      <w:r>
        <w:rPr>
          <w:color w:val="000000"/>
          <w:sz w:val="24"/>
          <w:szCs w:val="22"/>
        </w:rPr>
        <w:t xml:space="preserve"> </w:t>
      </w:r>
    </w:p>
    <w:p w14:paraId="5470D7B5" w14:textId="77777777" w:rsidR="000F0E17" w:rsidRDefault="000F0E17" w:rsidP="000F0E17">
      <w:pPr>
        <w:spacing w:line="256" w:lineRule="auto"/>
        <w:rPr>
          <w:rFonts w:ascii="Arial" w:eastAsia="Arial" w:hAnsi="Arial" w:cs="Arial"/>
          <w:color w:val="000000"/>
          <w:sz w:val="24"/>
          <w:szCs w:val="22"/>
        </w:rPr>
      </w:pPr>
      <w:r>
        <w:rPr>
          <w:color w:val="000000"/>
          <w:sz w:val="24"/>
          <w:szCs w:val="22"/>
        </w:rPr>
        <w:t xml:space="preserve"> </w:t>
      </w:r>
    </w:p>
    <w:p w14:paraId="0810260E" w14:textId="77777777" w:rsidR="000F0E17" w:rsidRDefault="000F0E17" w:rsidP="000F0E17">
      <w:pPr>
        <w:spacing w:line="256" w:lineRule="auto"/>
        <w:rPr>
          <w:rFonts w:ascii="Arial" w:eastAsia="Arial" w:hAnsi="Arial" w:cs="Arial"/>
          <w:color w:val="000000"/>
          <w:sz w:val="24"/>
          <w:szCs w:val="22"/>
        </w:rPr>
      </w:pPr>
      <w:r>
        <w:rPr>
          <w:color w:val="000000"/>
          <w:sz w:val="24"/>
          <w:szCs w:val="22"/>
        </w:rPr>
        <w:t xml:space="preserve"> </w:t>
      </w:r>
    </w:p>
    <w:tbl>
      <w:tblPr>
        <w:tblStyle w:val="TableGrid"/>
        <w:tblW w:w="9576" w:type="dxa"/>
        <w:tblInd w:w="-108" w:type="dxa"/>
        <w:tblCellMar>
          <w:top w:w="10" w:type="dxa"/>
          <w:left w:w="108" w:type="dxa"/>
          <w:right w:w="72" w:type="dxa"/>
        </w:tblCellMar>
        <w:tblLook w:val="04A0" w:firstRow="1" w:lastRow="0" w:firstColumn="1" w:lastColumn="0" w:noHBand="0" w:noVBand="1"/>
      </w:tblPr>
      <w:tblGrid>
        <w:gridCol w:w="1068"/>
        <w:gridCol w:w="1680"/>
        <w:gridCol w:w="6828"/>
      </w:tblGrid>
      <w:tr w:rsidR="000F0E17" w14:paraId="55280B82" w14:textId="77777777" w:rsidTr="000F0E17">
        <w:trPr>
          <w:trHeight w:val="286"/>
        </w:trPr>
        <w:tc>
          <w:tcPr>
            <w:tcW w:w="1068" w:type="dxa"/>
            <w:tcBorders>
              <w:top w:val="single" w:sz="4" w:space="0" w:color="000000"/>
              <w:left w:val="single" w:sz="4" w:space="0" w:color="000000"/>
              <w:bottom w:val="single" w:sz="4" w:space="0" w:color="000000"/>
              <w:right w:val="single" w:sz="4" w:space="0" w:color="000000"/>
            </w:tcBorders>
            <w:hideMark/>
          </w:tcPr>
          <w:p w14:paraId="6E909EC1" w14:textId="77777777" w:rsidR="000F0E17" w:rsidRDefault="000F0E17">
            <w:pPr>
              <w:spacing w:line="256" w:lineRule="auto"/>
              <w:ind w:left="100"/>
              <w:rPr>
                <w:rFonts w:ascii="Arial" w:eastAsia="Arial" w:hAnsi="Arial" w:cs="Arial"/>
                <w:color w:val="000000"/>
                <w:sz w:val="24"/>
                <w:szCs w:val="22"/>
              </w:rPr>
            </w:pPr>
            <w:r>
              <w:rPr>
                <w:rFonts w:ascii="Arial" w:eastAsia="Arial" w:hAnsi="Arial" w:cs="Arial"/>
                <w:b/>
                <w:color w:val="000000"/>
                <w:sz w:val="24"/>
              </w:rPr>
              <w:t xml:space="preserve">Stage </w:t>
            </w:r>
          </w:p>
        </w:tc>
        <w:tc>
          <w:tcPr>
            <w:tcW w:w="1680" w:type="dxa"/>
            <w:tcBorders>
              <w:top w:val="single" w:sz="4" w:space="0" w:color="000000"/>
              <w:left w:val="single" w:sz="4" w:space="0" w:color="000000"/>
              <w:bottom w:val="single" w:sz="4" w:space="0" w:color="000000"/>
              <w:right w:val="single" w:sz="4" w:space="0" w:color="000000"/>
            </w:tcBorders>
            <w:hideMark/>
          </w:tcPr>
          <w:p w14:paraId="3D2750BE" w14:textId="77777777" w:rsidR="000F0E17" w:rsidRDefault="000F0E17">
            <w:pPr>
              <w:spacing w:line="256" w:lineRule="auto"/>
              <w:ind w:left="159"/>
              <w:rPr>
                <w:rFonts w:ascii="Arial" w:eastAsia="Arial" w:hAnsi="Arial" w:cs="Arial"/>
                <w:color w:val="000000"/>
                <w:sz w:val="24"/>
              </w:rPr>
            </w:pPr>
            <w:r>
              <w:rPr>
                <w:rFonts w:ascii="Arial" w:eastAsia="Arial" w:hAnsi="Arial" w:cs="Arial"/>
                <w:b/>
                <w:color w:val="000000"/>
                <w:sz w:val="24"/>
              </w:rPr>
              <w:t xml:space="preserve">Response </w:t>
            </w:r>
          </w:p>
        </w:tc>
        <w:tc>
          <w:tcPr>
            <w:tcW w:w="6828" w:type="dxa"/>
            <w:tcBorders>
              <w:top w:val="single" w:sz="4" w:space="0" w:color="000000"/>
              <w:left w:val="single" w:sz="4" w:space="0" w:color="000000"/>
              <w:bottom w:val="single" w:sz="4" w:space="0" w:color="000000"/>
              <w:right w:val="single" w:sz="4" w:space="0" w:color="000000"/>
            </w:tcBorders>
            <w:hideMark/>
          </w:tcPr>
          <w:p w14:paraId="285161F7" w14:textId="77777777" w:rsidR="000F0E17" w:rsidRDefault="000F0E17">
            <w:pPr>
              <w:spacing w:line="256" w:lineRule="auto"/>
              <w:rPr>
                <w:rFonts w:ascii="Arial" w:eastAsia="Arial" w:hAnsi="Arial" w:cs="Arial"/>
                <w:color w:val="000000"/>
                <w:sz w:val="24"/>
              </w:rPr>
            </w:pPr>
            <w:r>
              <w:rPr>
                <w:rFonts w:ascii="Arial" w:eastAsia="Arial" w:hAnsi="Arial" w:cs="Arial"/>
                <w:b/>
                <w:color w:val="000000"/>
                <w:sz w:val="24"/>
              </w:rPr>
              <w:t xml:space="preserve">Description </w:t>
            </w:r>
          </w:p>
        </w:tc>
      </w:tr>
      <w:tr w:rsidR="000F0E17" w14:paraId="5FB9A4B9" w14:textId="77777777" w:rsidTr="000F0E17">
        <w:trPr>
          <w:trHeight w:val="1115"/>
        </w:trPr>
        <w:tc>
          <w:tcPr>
            <w:tcW w:w="1068" w:type="dxa"/>
            <w:tcBorders>
              <w:top w:val="single" w:sz="4" w:space="0" w:color="000000"/>
              <w:left w:val="single" w:sz="4" w:space="0" w:color="000000"/>
              <w:bottom w:val="single" w:sz="4" w:space="0" w:color="000000"/>
              <w:right w:val="single" w:sz="4" w:space="0" w:color="000000"/>
            </w:tcBorders>
            <w:hideMark/>
          </w:tcPr>
          <w:p w14:paraId="7C4E5EB4" w14:textId="77777777" w:rsidR="000F0E17" w:rsidRDefault="000F0E17">
            <w:pPr>
              <w:spacing w:line="256" w:lineRule="auto"/>
              <w:ind w:right="37"/>
              <w:jc w:val="center"/>
              <w:rPr>
                <w:rFonts w:ascii="Arial" w:eastAsia="Arial" w:hAnsi="Arial" w:cs="Arial"/>
                <w:color w:val="000000"/>
                <w:sz w:val="24"/>
              </w:rPr>
            </w:pPr>
            <w:r>
              <w:rPr>
                <w:rFonts w:ascii="Arial" w:eastAsia="Arial" w:hAnsi="Arial" w:cs="Arial"/>
                <w:color w:val="000000"/>
                <w:sz w:val="24"/>
              </w:rPr>
              <w:t xml:space="preserve">1 </w:t>
            </w:r>
          </w:p>
        </w:tc>
        <w:tc>
          <w:tcPr>
            <w:tcW w:w="1680" w:type="dxa"/>
            <w:tcBorders>
              <w:top w:val="single" w:sz="4" w:space="0" w:color="000000"/>
              <w:left w:val="single" w:sz="4" w:space="0" w:color="000000"/>
              <w:bottom w:val="single" w:sz="4" w:space="0" w:color="000000"/>
              <w:right w:val="single" w:sz="4" w:space="0" w:color="000000"/>
            </w:tcBorders>
            <w:hideMark/>
          </w:tcPr>
          <w:p w14:paraId="65940F7B"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Voluntary Reductions </w:t>
            </w:r>
          </w:p>
        </w:tc>
        <w:tc>
          <w:tcPr>
            <w:tcW w:w="6828" w:type="dxa"/>
            <w:tcBorders>
              <w:top w:val="single" w:sz="4" w:space="0" w:color="000000"/>
              <w:left w:val="single" w:sz="4" w:space="0" w:color="000000"/>
              <w:bottom w:val="single" w:sz="4" w:space="0" w:color="000000"/>
              <w:right w:val="single" w:sz="4" w:space="0" w:color="000000"/>
            </w:tcBorders>
            <w:hideMark/>
          </w:tcPr>
          <w:p w14:paraId="7C22D7B1"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Water users are encouraged to reduce their water use and improve water use efficiency; however, no penalties apply for noncompliance. Water supply conditions indicate a potential for shortage. </w:t>
            </w:r>
          </w:p>
        </w:tc>
      </w:tr>
      <w:tr w:rsidR="000F0E17" w14:paraId="231E9D08" w14:textId="77777777" w:rsidTr="000F0E17">
        <w:trPr>
          <w:trHeight w:val="1390"/>
        </w:trPr>
        <w:tc>
          <w:tcPr>
            <w:tcW w:w="1068" w:type="dxa"/>
            <w:tcBorders>
              <w:top w:val="single" w:sz="4" w:space="0" w:color="000000"/>
              <w:left w:val="single" w:sz="4" w:space="0" w:color="000000"/>
              <w:bottom w:val="single" w:sz="4" w:space="0" w:color="000000"/>
              <w:right w:val="single" w:sz="4" w:space="0" w:color="000000"/>
            </w:tcBorders>
            <w:hideMark/>
          </w:tcPr>
          <w:p w14:paraId="6FF13E1F" w14:textId="77777777" w:rsidR="000F0E17" w:rsidRDefault="000F0E17">
            <w:pPr>
              <w:spacing w:line="256" w:lineRule="auto"/>
              <w:ind w:right="37"/>
              <w:jc w:val="center"/>
              <w:rPr>
                <w:rFonts w:ascii="Arial" w:eastAsia="Arial" w:hAnsi="Arial" w:cs="Arial"/>
                <w:color w:val="000000"/>
                <w:sz w:val="24"/>
              </w:rPr>
            </w:pPr>
            <w:r>
              <w:rPr>
                <w:rFonts w:ascii="Arial" w:eastAsia="Arial" w:hAnsi="Arial" w:cs="Arial"/>
                <w:color w:val="000000"/>
                <w:sz w:val="24"/>
              </w:rPr>
              <w:t xml:space="preserve">2 </w:t>
            </w:r>
          </w:p>
        </w:tc>
        <w:tc>
          <w:tcPr>
            <w:tcW w:w="1680" w:type="dxa"/>
            <w:tcBorders>
              <w:top w:val="single" w:sz="4" w:space="0" w:color="000000"/>
              <w:left w:val="single" w:sz="4" w:space="0" w:color="000000"/>
              <w:bottom w:val="single" w:sz="4" w:space="0" w:color="000000"/>
              <w:right w:val="single" w:sz="4" w:space="0" w:color="000000"/>
            </w:tcBorders>
            <w:hideMark/>
          </w:tcPr>
          <w:p w14:paraId="14E92134"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Mandatory Reductions I </w:t>
            </w:r>
          </w:p>
        </w:tc>
        <w:tc>
          <w:tcPr>
            <w:tcW w:w="6828" w:type="dxa"/>
            <w:tcBorders>
              <w:top w:val="single" w:sz="4" w:space="0" w:color="000000"/>
              <w:left w:val="single" w:sz="4" w:space="0" w:color="000000"/>
              <w:bottom w:val="single" w:sz="4" w:space="0" w:color="000000"/>
              <w:right w:val="single" w:sz="4" w:space="0" w:color="000000"/>
            </w:tcBorders>
            <w:hideMark/>
          </w:tcPr>
          <w:p w14:paraId="4EAB77C5"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0F0E17" w14:paraId="456DA785" w14:textId="77777777" w:rsidTr="000F0E17">
        <w:trPr>
          <w:trHeight w:val="562"/>
        </w:trPr>
        <w:tc>
          <w:tcPr>
            <w:tcW w:w="1068" w:type="dxa"/>
            <w:tcBorders>
              <w:top w:val="single" w:sz="4" w:space="0" w:color="000000"/>
              <w:left w:val="single" w:sz="4" w:space="0" w:color="000000"/>
              <w:bottom w:val="single" w:sz="4" w:space="0" w:color="000000"/>
              <w:right w:val="single" w:sz="4" w:space="0" w:color="000000"/>
            </w:tcBorders>
            <w:hideMark/>
          </w:tcPr>
          <w:p w14:paraId="687AF4ED" w14:textId="77777777" w:rsidR="000F0E17" w:rsidRDefault="000F0E17">
            <w:pPr>
              <w:spacing w:line="256" w:lineRule="auto"/>
              <w:ind w:right="37"/>
              <w:jc w:val="center"/>
              <w:rPr>
                <w:rFonts w:ascii="Arial" w:eastAsia="Arial" w:hAnsi="Arial" w:cs="Arial"/>
                <w:color w:val="000000"/>
                <w:sz w:val="24"/>
              </w:rPr>
            </w:pPr>
            <w:r>
              <w:rPr>
                <w:rFonts w:ascii="Arial" w:eastAsia="Arial" w:hAnsi="Arial" w:cs="Arial"/>
                <w:color w:val="000000"/>
                <w:sz w:val="24"/>
              </w:rPr>
              <w:t xml:space="preserve">3 </w:t>
            </w:r>
          </w:p>
        </w:tc>
        <w:tc>
          <w:tcPr>
            <w:tcW w:w="1680" w:type="dxa"/>
            <w:tcBorders>
              <w:top w:val="single" w:sz="4" w:space="0" w:color="000000"/>
              <w:left w:val="single" w:sz="4" w:space="0" w:color="000000"/>
              <w:bottom w:val="single" w:sz="4" w:space="0" w:color="000000"/>
              <w:right w:val="single" w:sz="4" w:space="0" w:color="000000"/>
            </w:tcBorders>
            <w:hideMark/>
          </w:tcPr>
          <w:p w14:paraId="50130AB4"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Mandatory Reductions II </w:t>
            </w:r>
          </w:p>
        </w:tc>
        <w:tc>
          <w:tcPr>
            <w:tcW w:w="6828" w:type="dxa"/>
            <w:tcBorders>
              <w:top w:val="single" w:sz="4" w:space="0" w:color="000000"/>
              <w:left w:val="single" w:sz="4" w:space="0" w:color="000000"/>
              <w:bottom w:val="single" w:sz="4" w:space="0" w:color="000000"/>
              <w:right w:val="single" w:sz="4" w:space="0" w:color="000000"/>
            </w:tcBorders>
            <w:hideMark/>
          </w:tcPr>
          <w:p w14:paraId="058E76BB"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Same as in Stage 2 </w:t>
            </w:r>
          </w:p>
        </w:tc>
      </w:tr>
      <w:tr w:rsidR="000F0E17" w14:paraId="716D0AC0" w14:textId="77777777" w:rsidTr="000F0E17">
        <w:trPr>
          <w:trHeight w:val="838"/>
        </w:trPr>
        <w:tc>
          <w:tcPr>
            <w:tcW w:w="1068" w:type="dxa"/>
            <w:tcBorders>
              <w:top w:val="single" w:sz="4" w:space="0" w:color="000000"/>
              <w:left w:val="single" w:sz="4" w:space="0" w:color="000000"/>
              <w:bottom w:val="single" w:sz="4" w:space="0" w:color="000000"/>
              <w:right w:val="single" w:sz="4" w:space="0" w:color="000000"/>
            </w:tcBorders>
            <w:hideMark/>
          </w:tcPr>
          <w:p w14:paraId="1AC06D04" w14:textId="77777777" w:rsidR="000F0E17" w:rsidRDefault="000F0E17">
            <w:pPr>
              <w:spacing w:line="256" w:lineRule="auto"/>
              <w:ind w:right="37"/>
              <w:jc w:val="center"/>
              <w:rPr>
                <w:rFonts w:ascii="Arial" w:eastAsia="Arial" w:hAnsi="Arial" w:cs="Arial"/>
                <w:color w:val="000000"/>
                <w:sz w:val="24"/>
              </w:rPr>
            </w:pPr>
            <w:r>
              <w:rPr>
                <w:rFonts w:ascii="Arial" w:eastAsia="Arial" w:hAnsi="Arial" w:cs="Arial"/>
                <w:color w:val="000000"/>
                <w:sz w:val="24"/>
              </w:rPr>
              <w:t xml:space="preserve">4 </w:t>
            </w:r>
          </w:p>
        </w:tc>
        <w:tc>
          <w:tcPr>
            <w:tcW w:w="1680" w:type="dxa"/>
            <w:tcBorders>
              <w:top w:val="single" w:sz="4" w:space="0" w:color="000000"/>
              <w:left w:val="single" w:sz="4" w:space="0" w:color="000000"/>
              <w:bottom w:val="single" w:sz="4" w:space="0" w:color="000000"/>
              <w:right w:val="single" w:sz="4" w:space="0" w:color="000000"/>
            </w:tcBorders>
            <w:hideMark/>
          </w:tcPr>
          <w:p w14:paraId="6322E1CE"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Emergency Reductions </w:t>
            </w:r>
          </w:p>
        </w:tc>
        <w:tc>
          <w:tcPr>
            <w:tcW w:w="6828" w:type="dxa"/>
            <w:tcBorders>
              <w:top w:val="single" w:sz="4" w:space="0" w:color="000000"/>
              <w:left w:val="single" w:sz="4" w:space="0" w:color="000000"/>
              <w:bottom w:val="single" w:sz="4" w:space="0" w:color="000000"/>
              <w:right w:val="single" w:sz="4" w:space="0" w:color="000000"/>
            </w:tcBorders>
            <w:hideMark/>
          </w:tcPr>
          <w:p w14:paraId="4C3D943F" w14:textId="77777777" w:rsidR="000F0E17" w:rsidRDefault="000F0E17">
            <w:pPr>
              <w:spacing w:line="256" w:lineRule="auto"/>
              <w:ind w:right="31"/>
              <w:rPr>
                <w:rFonts w:ascii="Arial" w:eastAsia="Arial" w:hAnsi="Arial" w:cs="Arial"/>
                <w:color w:val="000000"/>
                <w:sz w:val="24"/>
              </w:rPr>
            </w:pPr>
            <w:r>
              <w:rPr>
                <w:rFonts w:ascii="Arial" w:eastAsia="Arial" w:hAnsi="Arial" w:cs="Arial"/>
                <w:color w:val="000000"/>
                <w:sz w:val="24"/>
              </w:rPr>
              <w:t xml:space="preserve">Water supply conditions are substantially diminished and pose an imminent threat to human health or environmental integrity. </w:t>
            </w:r>
          </w:p>
        </w:tc>
      </w:tr>
      <w:tr w:rsidR="000F0E17" w14:paraId="4E86DDC1" w14:textId="77777777" w:rsidTr="000F0E17">
        <w:trPr>
          <w:trHeight w:val="839"/>
        </w:trPr>
        <w:tc>
          <w:tcPr>
            <w:tcW w:w="1068" w:type="dxa"/>
            <w:tcBorders>
              <w:top w:val="single" w:sz="4" w:space="0" w:color="000000"/>
              <w:left w:val="single" w:sz="4" w:space="0" w:color="000000"/>
              <w:bottom w:val="single" w:sz="4" w:space="0" w:color="000000"/>
              <w:right w:val="single" w:sz="4" w:space="0" w:color="000000"/>
            </w:tcBorders>
            <w:hideMark/>
          </w:tcPr>
          <w:p w14:paraId="7F426E18" w14:textId="77777777" w:rsidR="000F0E17" w:rsidRDefault="000F0E17">
            <w:pPr>
              <w:spacing w:line="256" w:lineRule="auto"/>
              <w:ind w:right="37"/>
              <w:jc w:val="center"/>
              <w:rPr>
                <w:rFonts w:ascii="Arial" w:eastAsia="Arial" w:hAnsi="Arial" w:cs="Arial"/>
                <w:color w:val="000000"/>
                <w:sz w:val="24"/>
              </w:rPr>
            </w:pPr>
            <w:r>
              <w:rPr>
                <w:rFonts w:ascii="Arial" w:eastAsia="Arial" w:hAnsi="Arial" w:cs="Arial"/>
                <w:color w:val="000000"/>
                <w:sz w:val="24"/>
              </w:rPr>
              <w:t xml:space="preserve">5 </w:t>
            </w:r>
          </w:p>
        </w:tc>
        <w:tc>
          <w:tcPr>
            <w:tcW w:w="1680" w:type="dxa"/>
            <w:tcBorders>
              <w:top w:val="single" w:sz="4" w:space="0" w:color="000000"/>
              <w:left w:val="single" w:sz="4" w:space="0" w:color="000000"/>
              <w:bottom w:val="single" w:sz="4" w:space="0" w:color="000000"/>
              <w:right w:val="single" w:sz="4" w:space="0" w:color="000000"/>
            </w:tcBorders>
            <w:hideMark/>
          </w:tcPr>
          <w:p w14:paraId="328682C9"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Water Rationing </w:t>
            </w:r>
          </w:p>
        </w:tc>
        <w:tc>
          <w:tcPr>
            <w:tcW w:w="6828" w:type="dxa"/>
            <w:tcBorders>
              <w:top w:val="single" w:sz="4" w:space="0" w:color="000000"/>
              <w:left w:val="single" w:sz="4" w:space="0" w:color="000000"/>
              <w:bottom w:val="single" w:sz="4" w:space="0" w:color="000000"/>
              <w:right w:val="single" w:sz="4" w:space="0" w:color="000000"/>
            </w:tcBorders>
            <w:hideMark/>
          </w:tcPr>
          <w:p w14:paraId="6D541A6E"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Water supply conditions are substantially </w:t>
            </w:r>
            <w:proofErr w:type="gramStart"/>
            <w:r>
              <w:rPr>
                <w:rFonts w:ascii="Arial" w:eastAsia="Arial" w:hAnsi="Arial" w:cs="Arial"/>
                <w:color w:val="000000"/>
                <w:sz w:val="24"/>
              </w:rPr>
              <w:t>diminished</w:t>
            </w:r>
            <w:proofErr w:type="gramEnd"/>
            <w:r>
              <w:rPr>
                <w:rFonts w:ascii="Arial" w:eastAsia="Arial" w:hAnsi="Arial" w:cs="Arial"/>
                <w:color w:val="000000"/>
                <w:sz w:val="24"/>
              </w:rPr>
              <w:t xml:space="preserve"> and remaining supplies must be allocated to preserve human health and environmental integrity. </w:t>
            </w:r>
          </w:p>
        </w:tc>
      </w:tr>
    </w:tbl>
    <w:p w14:paraId="26F60F41"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8B3F7CC"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3B361604"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24F7672E"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 </w:t>
      </w:r>
    </w:p>
    <w:p w14:paraId="423E0D61"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1940885"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 </w:t>
      </w:r>
    </w:p>
    <w:p w14:paraId="0717BEB2"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0DEEF0C" w14:textId="77777777" w:rsidR="00892249" w:rsidRDefault="00892249" w:rsidP="000F0E17">
      <w:pPr>
        <w:spacing w:line="256" w:lineRule="auto"/>
        <w:rPr>
          <w:rFonts w:ascii="Arial" w:eastAsia="Arial" w:hAnsi="Arial" w:cs="Arial"/>
          <w:color w:val="000000"/>
          <w:sz w:val="24"/>
          <w:szCs w:val="22"/>
        </w:rPr>
      </w:pPr>
    </w:p>
    <w:p w14:paraId="34FB671D"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lastRenderedPageBreak/>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2BAFA312"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0C0FB3B9" w14:textId="37B2630C"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Town of </w:t>
      </w:r>
      <w:r w:rsidR="00C64277">
        <w:rPr>
          <w:rFonts w:ascii="Arial" w:eastAsia="Arial" w:hAnsi="Arial" w:cs="Arial"/>
          <w:color w:val="000000"/>
          <w:sz w:val="24"/>
          <w:szCs w:val="22"/>
        </w:rPr>
        <w:t>Dover</w:t>
      </w:r>
      <w:r w:rsidR="0080380B">
        <w:rPr>
          <w:rFonts w:ascii="Arial" w:eastAsia="Arial" w:hAnsi="Arial" w:cs="Arial"/>
          <w:color w:val="000000"/>
          <w:sz w:val="24"/>
          <w:szCs w:val="22"/>
        </w:rPr>
        <w:t xml:space="preserve"> </w:t>
      </w:r>
      <w:r>
        <w:rPr>
          <w:rFonts w:ascii="Arial" w:eastAsia="Arial" w:hAnsi="Arial" w:cs="Arial"/>
          <w:color w:val="000000"/>
          <w:sz w:val="24"/>
          <w:szCs w:val="22"/>
        </w:rPr>
        <w:t xml:space="preserve">Emergency Response Plan. Drought surcharges increase to 5 times the normal water rate.  </w:t>
      </w:r>
    </w:p>
    <w:p w14:paraId="516E6CF0"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14561DE3"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6C55A1E"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IV. Triggers </w:t>
      </w:r>
    </w:p>
    <w:p w14:paraId="1C1F03C6"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CE0725B" w14:textId="6856B201" w:rsidR="000F0E17" w:rsidRDefault="000F0E17" w:rsidP="000F0E17">
      <w:pPr>
        <w:spacing w:after="5" w:line="247" w:lineRule="auto"/>
        <w:ind w:left="730" w:hanging="10"/>
        <w:rPr>
          <w:rFonts w:ascii="Arial" w:eastAsia="Arial" w:hAnsi="Arial" w:cs="Arial"/>
          <w:color w:val="000000"/>
          <w:sz w:val="24"/>
          <w:szCs w:val="22"/>
        </w:rPr>
      </w:pPr>
      <w:r>
        <w:rPr>
          <w:rFonts w:ascii="Arial" w:eastAsia="Arial" w:hAnsi="Arial" w:cs="Arial"/>
          <w:color w:val="000000"/>
          <w:sz w:val="24"/>
          <w:szCs w:val="22"/>
        </w:rPr>
        <w:t xml:space="preserve">Town of </w:t>
      </w:r>
      <w:r w:rsidR="00C64277">
        <w:rPr>
          <w:rFonts w:ascii="Arial" w:eastAsia="Arial" w:hAnsi="Arial" w:cs="Arial"/>
          <w:color w:val="000000"/>
          <w:sz w:val="24"/>
          <w:szCs w:val="22"/>
        </w:rPr>
        <w:t>Dover</w:t>
      </w:r>
      <w:r>
        <w:rPr>
          <w:rFonts w:ascii="Arial" w:eastAsia="Arial" w:hAnsi="Arial" w:cs="Arial"/>
          <w:color w:val="000000"/>
          <w:sz w:val="24"/>
          <w:szCs w:val="22"/>
        </w:rPr>
        <w:t xml:space="preserve"> water source is groundwater. The following measurements of well pumping times and well levels in relationship to pump intake levels trigger entry into corresponding water restriction stages. </w:t>
      </w:r>
    </w:p>
    <w:p w14:paraId="79900C6F"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2639F670"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tbl>
      <w:tblPr>
        <w:tblStyle w:val="TableGrid"/>
        <w:tblW w:w="8868" w:type="dxa"/>
        <w:tblInd w:w="612" w:type="dxa"/>
        <w:tblCellMar>
          <w:top w:w="10" w:type="dxa"/>
          <w:left w:w="108" w:type="dxa"/>
          <w:right w:w="74" w:type="dxa"/>
        </w:tblCellMar>
        <w:tblLook w:val="04A0" w:firstRow="1" w:lastRow="0" w:firstColumn="1" w:lastColumn="0" w:noHBand="0" w:noVBand="1"/>
      </w:tblPr>
      <w:tblGrid>
        <w:gridCol w:w="1188"/>
        <w:gridCol w:w="7680"/>
      </w:tblGrid>
      <w:tr w:rsidR="000F0E17" w14:paraId="0B82403B" w14:textId="77777777" w:rsidTr="000F0E17">
        <w:trPr>
          <w:trHeight w:val="286"/>
        </w:trPr>
        <w:tc>
          <w:tcPr>
            <w:tcW w:w="1188" w:type="dxa"/>
            <w:tcBorders>
              <w:top w:val="single" w:sz="4" w:space="0" w:color="000000"/>
              <w:left w:val="single" w:sz="4" w:space="0" w:color="000000"/>
              <w:bottom w:val="single" w:sz="4" w:space="0" w:color="000000"/>
              <w:right w:val="single" w:sz="4" w:space="0" w:color="000000"/>
            </w:tcBorders>
            <w:hideMark/>
          </w:tcPr>
          <w:p w14:paraId="18AFE0C2" w14:textId="77777777" w:rsidR="000F0E17" w:rsidRDefault="000F0E17">
            <w:pPr>
              <w:spacing w:line="256" w:lineRule="auto"/>
              <w:ind w:right="33"/>
              <w:jc w:val="center"/>
              <w:rPr>
                <w:rFonts w:ascii="Arial" w:eastAsia="Arial" w:hAnsi="Arial" w:cs="Arial"/>
                <w:color w:val="000000"/>
                <w:sz w:val="24"/>
                <w:szCs w:val="22"/>
              </w:rPr>
            </w:pPr>
            <w:r>
              <w:rPr>
                <w:rFonts w:ascii="Arial" w:eastAsia="Arial" w:hAnsi="Arial" w:cs="Arial"/>
                <w:b/>
                <w:color w:val="000000"/>
                <w:sz w:val="24"/>
              </w:rPr>
              <w:t xml:space="preserve">Stage </w:t>
            </w:r>
          </w:p>
        </w:tc>
        <w:tc>
          <w:tcPr>
            <w:tcW w:w="7680" w:type="dxa"/>
            <w:tcBorders>
              <w:top w:val="single" w:sz="4" w:space="0" w:color="000000"/>
              <w:left w:val="single" w:sz="4" w:space="0" w:color="000000"/>
              <w:bottom w:val="single" w:sz="4" w:space="0" w:color="000000"/>
              <w:right w:val="single" w:sz="4" w:space="0" w:color="000000"/>
            </w:tcBorders>
            <w:hideMark/>
          </w:tcPr>
          <w:p w14:paraId="2E4E438D" w14:textId="77777777" w:rsidR="000F0E17" w:rsidRDefault="000F0E17">
            <w:pPr>
              <w:spacing w:line="256" w:lineRule="auto"/>
              <w:ind w:right="34"/>
              <w:jc w:val="center"/>
              <w:rPr>
                <w:rFonts w:ascii="Arial" w:eastAsia="Arial" w:hAnsi="Arial" w:cs="Arial"/>
                <w:color w:val="000000"/>
                <w:sz w:val="24"/>
              </w:rPr>
            </w:pPr>
            <w:r>
              <w:rPr>
                <w:rFonts w:ascii="Arial" w:eastAsia="Arial" w:hAnsi="Arial" w:cs="Arial"/>
                <w:b/>
                <w:color w:val="000000"/>
                <w:sz w:val="24"/>
              </w:rPr>
              <w:t xml:space="preserve">Well Operating Conditions </w:t>
            </w:r>
          </w:p>
        </w:tc>
      </w:tr>
      <w:tr w:rsidR="000F0E17" w14:paraId="41137A16" w14:textId="77777777" w:rsidTr="000F0E17">
        <w:trPr>
          <w:trHeight w:val="1114"/>
        </w:trPr>
        <w:tc>
          <w:tcPr>
            <w:tcW w:w="1188" w:type="dxa"/>
            <w:tcBorders>
              <w:top w:val="single" w:sz="4" w:space="0" w:color="000000"/>
              <w:left w:val="single" w:sz="4" w:space="0" w:color="000000"/>
              <w:bottom w:val="single" w:sz="4" w:space="0" w:color="000000"/>
              <w:right w:val="single" w:sz="4" w:space="0" w:color="000000"/>
            </w:tcBorders>
            <w:hideMark/>
          </w:tcPr>
          <w:p w14:paraId="1EE6E044" w14:textId="77777777" w:rsidR="000F0E17" w:rsidRDefault="000F0E17">
            <w:pPr>
              <w:spacing w:line="256" w:lineRule="auto"/>
              <w:ind w:right="35"/>
              <w:jc w:val="center"/>
              <w:rPr>
                <w:rFonts w:ascii="Arial" w:eastAsia="Arial" w:hAnsi="Arial" w:cs="Arial"/>
                <w:color w:val="000000"/>
                <w:sz w:val="24"/>
              </w:rPr>
            </w:pPr>
            <w:r>
              <w:rPr>
                <w:rFonts w:ascii="Arial" w:eastAsia="Arial" w:hAnsi="Arial" w:cs="Arial"/>
                <w:color w:val="000000"/>
                <w:sz w:val="24"/>
              </w:rPr>
              <w:t xml:space="preserve">1 </w:t>
            </w:r>
          </w:p>
        </w:tc>
        <w:tc>
          <w:tcPr>
            <w:tcW w:w="7680" w:type="dxa"/>
            <w:tcBorders>
              <w:top w:val="single" w:sz="4" w:space="0" w:color="000000"/>
              <w:left w:val="single" w:sz="4" w:space="0" w:color="000000"/>
              <w:bottom w:val="single" w:sz="4" w:space="0" w:color="000000"/>
              <w:right w:val="single" w:sz="4" w:space="0" w:color="000000"/>
            </w:tcBorders>
            <w:hideMark/>
          </w:tcPr>
          <w:p w14:paraId="1A365976"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Pumping Time &gt;10 hrs.  </w:t>
            </w:r>
          </w:p>
          <w:p w14:paraId="3212C5A8" w14:textId="77777777" w:rsidR="000F0E17" w:rsidRDefault="000F0E17">
            <w:pPr>
              <w:rPr>
                <w:rFonts w:ascii="Arial" w:eastAsia="Arial" w:hAnsi="Arial" w:cs="Arial"/>
                <w:color w:val="000000"/>
                <w:sz w:val="24"/>
              </w:rPr>
            </w:pPr>
            <w:r>
              <w:rPr>
                <w:rFonts w:ascii="Arial" w:eastAsia="Arial" w:hAnsi="Arial" w:cs="Arial"/>
                <w:color w:val="000000"/>
                <w:sz w:val="24"/>
              </w:rPr>
              <w:t xml:space="preserve">20% reduction in seasonal normal distance from static water level and pump intake </w:t>
            </w:r>
          </w:p>
          <w:p w14:paraId="153583F1"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20% increase pumping time for same output </w:t>
            </w:r>
          </w:p>
        </w:tc>
      </w:tr>
      <w:tr w:rsidR="000F0E17" w14:paraId="00BF63F1" w14:textId="77777777" w:rsidTr="000F0E17">
        <w:trPr>
          <w:trHeight w:val="839"/>
        </w:trPr>
        <w:tc>
          <w:tcPr>
            <w:tcW w:w="1188" w:type="dxa"/>
            <w:tcBorders>
              <w:top w:val="single" w:sz="4" w:space="0" w:color="000000"/>
              <w:left w:val="single" w:sz="4" w:space="0" w:color="000000"/>
              <w:bottom w:val="single" w:sz="4" w:space="0" w:color="000000"/>
              <w:right w:val="single" w:sz="4" w:space="0" w:color="000000"/>
            </w:tcBorders>
            <w:hideMark/>
          </w:tcPr>
          <w:p w14:paraId="233F670D" w14:textId="77777777" w:rsidR="000F0E17" w:rsidRDefault="000F0E17">
            <w:pPr>
              <w:spacing w:line="256" w:lineRule="auto"/>
              <w:ind w:right="35"/>
              <w:jc w:val="center"/>
              <w:rPr>
                <w:rFonts w:ascii="Arial" w:eastAsia="Arial" w:hAnsi="Arial" w:cs="Arial"/>
                <w:color w:val="000000"/>
                <w:sz w:val="24"/>
              </w:rPr>
            </w:pPr>
            <w:r>
              <w:rPr>
                <w:rFonts w:ascii="Arial" w:eastAsia="Arial" w:hAnsi="Arial" w:cs="Arial"/>
                <w:color w:val="000000"/>
                <w:sz w:val="24"/>
              </w:rPr>
              <w:t xml:space="preserve">2 </w:t>
            </w:r>
          </w:p>
        </w:tc>
        <w:tc>
          <w:tcPr>
            <w:tcW w:w="7680" w:type="dxa"/>
            <w:tcBorders>
              <w:top w:val="single" w:sz="4" w:space="0" w:color="000000"/>
              <w:left w:val="single" w:sz="4" w:space="0" w:color="000000"/>
              <w:bottom w:val="single" w:sz="4" w:space="0" w:color="000000"/>
              <w:right w:val="single" w:sz="4" w:space="0" w:color="000000"/>
            </w:tcBorders>
            <w:hideMark/>
          </w:tcPr>
          <w:p w14:paraId="52611505"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Pumping Time &gt;12 hrs.  </w:t>
            </w:r>
          </w:p>
          <w:p w14:paraId="71703C9A"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40% reduction in distance from static water level and pump intake </w:t>
            </w:r>
          </w:p>
          <w:p w14:paraId="79D1CD56"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40% increase pumping time for same output </w:t>
            </w:r>
          </w:p>
        </w:tc>
      </w:tr>
      <w:tr w:rsidR="000F0E17" w14:paraId="14924593" w14:textId="77777777" w:rsidTr="000F0E17">
        <w:trPr>
          <w:trHeight w:val="838"/>
        </w:trPr>
        <w:tc>
          <w:tcPr>
            <w:tcW w:w="1188" w:type="dxa"/>
            <w:tcBorders>
              <w:top w:val="single" w:sz="4" w:space="0" w:color="000000"/>
              <w:left w:val="single" w:sz="4" w:space="0" w:color="000000"/>
              <w:bottom w:val="single" w:sz="4" w:space="0" w:color="000000"/>
              <w:right w:val="single" w:sz="4" w:space="0" w:color="000000"/>
            </w:tcBorders>
            <w:hideMark/>
          </w:tcPr>
          <w:p w14:paraId="4969C63A" w14:textId="77777777" w:rsidR="000F0E17" w:rsidRDefault="000F0E17">
            <w:pPr>
              <w:spacing w:line="256" w:lineRule="auto"/>
              <w:ind w:right="35"/>
              <w:jc w:val="center"/>
              <w:rPr>
                <w:rFonts w:ascii="Arial" w:eastAsia="Arial" w:hAnsi="Arial" w:cs="Arial"/>
                <w:color w:val="000000"/>
                <w:sz w:val="24"/>
              </w:rPr>
            </w:pPr>
            <w:r>
              <w:rPr>
                <w:rFonts w:ascii="Arial" w:eastAsia="Arial" w:hAnsi="Arial" w:cs="Arial"/>
                <w:color w:val="000000"/>
                <w:sz w:val="24"/>
              </w:rPr>
              <w:t xml:space="preserve">3 </w:t>
            </w:r>
          </w:p>
        </w:tc>
        <w:tc>
          <w:tcPr>
            <w:tcW w:w="7680" w:type="dxa"/>
            <w:tcBorders>
              <w:top w:val="single" w:sz="4" w:space="0" w:color="000000"/>
              <w:left w:val="single" w:sz="4" w:space="0" w:color="000000"/>
              <w:bottom w:val="single" w:sz="4" w:space="0" w:color="000000"/>
              <w:right w:val="single" w:sz="4" w:space="0" w:color="000000"/>
            </w:tcBorders>
            <w:hideMark/>
          </w:tcPr>
          <w:p w14:paraId="79E68951"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Pumping Time &gt;14 hrs.  </w:t>
            </w:r>
          </w:p>
          <w:p w14:paraId="1C2EE376"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60% reduction in distance from static water level and pump intake </w:t>
            </w:r>
          </w:p>
          <w:p w14:paraId="4DD8E33C"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60% increase pumping time for same output </w:t>
            </w:r>
          </w:p>
        </w:tc>
      </w:tr>
      <w:tr w:rsidR="000F0E17" w14:paraId="15444B20" w14:textId="77777777" w:rsidTr="000F0E17">
        <w:trPr>
          <w:trHeight w:val="562"/>
        </w:trPr>
        <w:tc>
          <w:tcPr>
            <w:tcW w:w="1188" w:type="dxa"/>
            <w:tcBorders>
              <w:top w:val="single" w:sz="4" w:space="0" w:color="000000"/>
              <w:left w:val="single" w:sz="4" w:space="0" w:color="000000"/>
              <w:bottom w:val="single" w:sz="4" w:space="0" w:color="000000"/>
              <w:right w:val="single" w:sz="4" w:space="0" w:color="000000"/>
            </w:tcBorders>
            <w:hideMark/>
          </w:tcPr>
          <w:p w14:paraId="4A83C489" w14:textId="77777777" w:rsidR="000F0E17" w:rsidRDefault="000F0E17">
            <w:pPr>
              <w:spacing w:line="256" w:lineRule="auto"/>
              <w:ind w:right="35"/>
              <w:jc w:val="center"/>
              <w:rPr>
                <w:rFonts w:ascii="Arial" w:eastAsia="Arial" w:hAnsi="Arial" w:cs="Arial"/>
                <w:color w:val="000000"/>
                <w:sz w:val="24"/>
              </w:rPr>
            </w:pPr>
            <w:r>
              <w:rPr>
                <w:rFonts w:ascii="Arial" w:eastAsia="Arial" w:hAnsi="Arial" w:cs="Arial"/>
                <w:color w:val="000000"/>
                <w:sz w:val="24"/>
              </w:rPr>
              <w:t xml:space="preserve">4 </w:t>
            </w:r>
          </w:p>
        </w:tc>
        <w:tc>
          <w:tcPr>
            <w:tcW w:w="7680" w:type="dxa"/>
            <w:tcBorders>
              <w:top w:val="single" w:sz="4" w:space="0" w:color="000000"/>
              <w:left w:val="single" w:sz="4" w:space="0" w:color="000000"/>
              <w:bottom w:val="single" w:sz="4" w:space="0" w:color="000000"/>
              <w:right w:val="single" w:sz="4" w:space="0" w:color="000000"/>
            </w:tcBorders>
            <w:hideMark/>
          </w:tcPr>
          <w:p w14:paraId="3C179516"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Pumping Time &gt;20 hrs.  </w:t>
            </w:r>
          </w:p>
          <w:p w14:paraId="6FBF343F"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80% reduction in distance from static water level and pump intake </w:t>
            </w:r>
          </w:p>
        </w:tc>
      </w:tr>
      <w:tr w:rsidR="000F0E17" w14:paraId="7ED90602" w14:textId="77777777" w:rsidTr="000F0E17">
        <w:trPr>
          <w:trHeight w:val="287"/>
        </w:trPr>
        <w:tc>
          <w:tcPr>
            <w:tcW w:w="1188" w:type="dxa"/>
            <w:tcBorders>
              <w:top w:val="single" w:sz="4" w:space="0" w:color="000000"/>
              <w:left w:val="single" w:sz="4" w:space="0" w:color="000000"/>
              <w:bottom w:val="single" w:sz="4" w:space="0" w:color="000000"/>
              <w:right w:val="single" w:sz="4" w:space="0" w:color="000000"/>
            </w:tcBorders>
            <w:hideMark/>
          </w:tcPr>
          <w:p w14:paraId="7802D660" w14:textId="77777777" w:rsidR="000F0E17" w:rsidRDefault="000F0E17">
            <w:pPr>
              <w:spacing w:line="256" w:lineRule="auto"/>
              <w:ind w:right="35"/>
              <w:jc w:val="center"/>
              <w:rPr>
                <w:rFonts w:ascii="Arial" w:eastAsia="Arial" w:hAnsi="Arial" w:cs="Arial"/>
                <w:color w:val="000000"/>
                <w:sz w:val="24"/>
              </w:rPr>
            </w:pPr>
            <w:r>
              <w:rPr>
                <w:rFonts w:ascii="Arial" w:eastAsia="Arial" w:hAnsi="Arial" w:cs="Arial"/>
                <w:color w:val="000000"/>
                <w:sz w:val="24"/>
              </w:rPr>
              <w:t xml:space="preserve">5 </w:t>
            </w:r>
          </w:p>
        </w:tc>
        <w:tc>
          <w:tcPr>
            <w:tcW w:w="7680" w:type="dxa"/>
            <w:tcBorders>
              <w:top w:val="single" w:sz="4" w:space="0" w:color="000000"/>
              <w:left w:val="single" w:sz="4" w:space="0" w:color="000000"/>
              <w:bottom w:val="single" w:sz="4" w:space="0" w:color="000000"/>
              <w:right w:val="single" w:sz="4" w:space="0" w:color="000000"/>
            </w:tcBorders>
            <w:hideMark/>
          </w:tcPr>
          <w:p w14:paraId="1FE71338" w14:textId="77777777" w:rsidR="000F0E17" w:rsidRDefault="000F0E17">
            <w:pPr>
              <w:spacing w:line="256" w:lineRule="auto"/>
              <w:rPr>
                <w:rFonts w:ascii="Arial" w:eastAsia="Arial" w:hAnsi="Arial" w:cs="Arial"/>
                <w:color w:val="000000"/>
                <w:sz w:val="24"/>
              </w:rPr>
            </w:pPr>
            <w:r>
              <w:rPr>
                <w:rFonts w:ascii="Arial" w:eastAsia="Arial" w:hAnsi="Arial" w:cs="Arial"/>
                <w:color w:val="000000"/>
                <w:sz w:val="24"/>
              </w:rPr>
              <w:t xml:space="preserve">Water level at pump intake elevation </w:t>
            </w:r>
          </w:p>
        </w:tc>
      </w:tr>
    </w:tbl>
    <w:p w14:paraId="66C8838B"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356B5F69"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733818E8" w14:textId="0F5D8967" w:rsidR="000F0E17" w:rsidRDefault="00C6427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Dover</w:t>
      </w:r>
      <w:r w:rsidR="000F0E17">
        <w:rPr>
          <w:rFonts w:ascii="Arial" w:eastAsia="Arial" w:hAnsi="Arial" w:cs="Arial"/>
          <w:color w:val="000000"/>
          <w:sz w:val="24"/>
          <w:szCs w:val="22"/>
        </w:rPr>
        <w:t xml:space="preserve"> is provided with water solely by </w:t>
      </w:r>
      <w:r w:rsidR="002727C0">
        <w:rPr>
          <w:rFonts w:ascii="Arial" w:eastAsia="Arial" w:hAnsi="Arial" w:cs="Arial"/>
          <w:color w:val="000000"/>
          <w:sz w:val="24"/>
          <w:szCs w:val="22"/>
        </w:rPr>
        <w:t>groundwater</w:t>
      </w:r>
      <w:r w:rsidR="002C71F4">
        <w:rPr>
          <w:rFonts w:ascii="Arial" w:eastAsia="Arial" w:hAnsi="Arial" w:cs="Arial"/>
          <w:color w:val="000000"/>
          <w:sz w:val="24"/>
          <w:szCs w:val="22"/>
        </w:rPr>
        <w:t xml:space="preserve"> purchased from Craven County Water System</w:t>
      </w:r>
      <w:r w:rsidR="008D4118">
        <w:rPr>
          <w:rFonts w:ascii="Arial" w:eastAsia="Arial" w:hAnsi="Arial" w:cs="Arial"/>
          <w:color w:val="000000"/>
          <w:sz w:val="24"/>
          <w:szCs w:val="22"/>
        </w:rPr>
        <w:t>.</w:t>
      </w:r>
      <w:r w:rsidR="000F0E17">
        <w:rPr>
          <w:rFonts w:ascii="Arial" w:eastAsia="Arial" w:hAnsi="Arial" w:cs="Arial"/>
          <w:color w:val="000000"/>
          <w:sz w:val="24"/>
          <w:szCs w:val="22"/>
        </w:rPr>
        <w:t xml:space="preserve"> When </w:t>
      </w:r>
      <w:r w:rsidR="008D4118">
        <w:rPr>
          <w:rFonts w:ascii="Arial" w:eastAsia="Arial" w:hAnsi="Arial" w:cs="Arial"/>
          <w:color w:val="000000"/>
          <w:sz w:val="24"/>
          <w:szCs w:val="22"/>
        </w:rPr>
        <w:t xml:space="preserve">Craven County Water System </w:t>
      </w:r>
      <w:r w:rsidR="000F0E17">
        <w:rPr>
          <w:rFonts w:ascii="Arial" w:eastAsia="Arial" w:hAnsi="Arial" w:cs="Arial"/>
          <w:color w:val="000000"/>
          <w:sz w:val="24"/>
          <w:szCs w:val="22"/>
        </w:rPr>
        <w:t xml:space="preserve">declares a water shortage </w:t>
      </w:r>
      <w:r>
        <w:rPr>
          <w:rFonts w:ascii="Arial" w:eastAsia="Arial" w:hAnsi="Arial" w:cs="Arial"/>
          <w:color w:val="000000"/>
          <w:sz w:val="24"/>
          <w:szCs w:val="22"/>
        </w:rPr>
        <w:t>Dover</w:t>
      </w:r>
      <w:r w:rsidR="002727C0">
        <w:rPr>
          <w:rFonts w:ascii="Arial" w:eastAsia="Arial" w:hAnsi="Arial" w:cs="Arial"/>
          <w:color w:val="000000"/>
          <w:sz w:val="24"/>
          <w:szCs w:val="22"/>
        </w:rPr>
        <w:t xml:space="preserve"> is</w:t>
      </w:r>
      <w:r w:rsidR="000F0E17">
        <w:rPr>
          <w:rFonts w:ascii="Arial" w:eastAsia="Arial" w:hAnsi="Arial" w:cs="Arial"/>
          <w:color w:val="000000"/>
          <w:sz w:val="24"/>
          <w:szCs w:val="22"/>
        </w:rPr>
        <w:t xml:space="preserve"> required to do so. During this time</w:t>
      </w:r>
      <w:r w:rsidR="00E864E8">
        <w:rPr>
          <w:rFonts w:ascii="Arial" w:eastAsia="Arial" w:hAnsi="Arial" w:cs="Arial"/>
          <w:color w:val="000000"/>
          <w:sz w:val="24"/>
          <w:szCs w:val="22"/>
        </w:rPr>
        <w:t xml:space="preserve"> </w:t>
      </w:r>
      <w:r>
        <w:rPr>
          <w:rFonts w:ascii="Arial" w:eastAsia="Arial" w:hAnsi="Arial" w:cs="Arial"/>
          <w:color w:val="000000"/>
          <w:sz w:val="24"/>
          <w:szCs w:val="22"/>
        </w:rPr>
        <w:t>Dover</w:t>
      </w:r>
      <w:r w:rsidR="000F0E17">
        <w:rPr>
          <w:rFonts w:ascii="Arial" w:eastAsia="Arial" w:hAnsi="Arial" w:cs="Arial"/>
          <w:color w:val="000000"/>
          <w:sz w:val="24"/>
          <w:szCs w:val="22"/>
        </w:rPr>
        <w:t xml:space="preserve"> Public Works Director will follow the triggers</w:t>
      </w:r>
      <w:r w:rsidR="00E864E8">
        <w:rPr>
          <w:rFonts w:ascii="Arial" w:eastAsia="Arial" w:hAnsi="Arial" w:cs="Arial"/>
          <w:color w:val="000000"/>
          <w:sz w:val="24"/>
          <w:szCs w:val="22"/>
        </w:rPr>
        <w:t xml:space="preserve"> outlined above</w:t>
      </w:r>
      <w:r w:rsidR="000F0E17">
        <w:rPr>
          <w:rFonts w:ascii="Arial" w:eastAsia="Arial" w:hAnsi="Arial" w:cs="Arial"/>
          <w:color w:val="000000"/>
          <w:sz w:val="24"/>
          <w:szCs w:val="22"/>
        </w:rPr>
        <w:t>.</w:t>
      </w:r>
    </w:p>
    <w:p w14:paraId="4A206D59"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590FCCEB" w14:textId="77777777" w:rsidR="000F0E17" w:rsidRDefault="000F0E17" w:rsidP="000F0E17">
      <w:pPr>
        <w:spacing w:line="256" w:lineRule="auto"/>
        <w:rPr>
          <w:rFonts w:ascii="Arial" w:eastAsia="Arial" w:hAnsi="Arial" w:cs="Arial"/>
          <w:color w:val="000000"/>
          <w:sz w:val="24"/>
          <w:szCs w:val="22"/>
        </w:rPr>
      </w:pPr>
    </w:p>
    <w:p w14:paraId="1766F313" w14:textId="77777777" w:rsidR="00892249" w:rsidRDefault="00892249" w:rsidP="000F0E17">
      <w:pPr>
        <w:spacing w:line="256" w:lineRule="auto"/>
        <w:rPr>
          <w:rFonts w:ascii="Arial" w:eastAsia="Arial" w:hAnsi="Arial" w:cs="Arial"/>
          <w:color w:val="000000"/>
          <w:sz w:val="24"/>
          <w:szCs w:val="22"/>
        </w:rPr>
      </w:pPr>
    </w:p>
    <w:p w14:paraId="6EAAF928" w14:textId="77777777" w:rsidR="00D9323E" w:rsidRDefault="00D9323E" w:rsidP="000F0E17">
      <w:pPr>
        <w:spacing w:line="256" w:lineRule="auto"/>
        <w:rPr>
          <w:rFonts w:ascii="Arial" w:eastAsia="Arial" w:hAnsi="Arial" w:cs="Arial"/>
          <w:color w:val="000000"/>
          <w:sz w:val="24"/>
          <w:szCs w:val="22"/>
        </w:rPr>
      </w:pPr>
    </w:p>
    <w:p w14:paraId="4E352830"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Return to Normal </w:t>
      </w:r>
    </w:p>
    <w:p w14:paraId="6853AAF4"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CD23398"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57125012"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74969422" w14:textId="77777777" w:rsidR="000F0E17" w:rsidRDefault="000F0E17" w:rsidP="000F0E17">
      <w:pPr>
        <w:numPr>
          <w:ilvl w:val="0"/>
          <w:numId w:val="6"/>
        </w:numPr>
        <w:spacing w:after="5" w:line="247" w:lineRule="auto"/>
        <w:ind w:hanging="494"/>
        <w:rPr>
          <w:rFonts w:ascii="Arial" w:eastAsia="Arial" w:hAnsi="Arial" w:cs="Arial"/>
          <w:color w:val="000000"/>
          <w:sz w:val="24"/>
          <w:szCs w:val="22"/>
        </w:rPr>
      </w:pPr>
      <w:r>
        <w:rPr>
          <w:rFonts w:ascii="Arial" w:eastAsia="Arial" w:hAnsi="Arial" w:cs="Arial"/>
          <w:color w:val="000000"/>
          <w:sz w:val="24"/>
          <w:szCs w:val="22"/>
        </w:rPr>
        <w:t xml:space="preserve">Enforcement </w:t>
      </w:r>
    </w:p>
    <w:p w14:paraId="4FBDD523"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0A67210" w14:textId="14AD0B29"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provisions of the water shortage response plan will be enforced by Town of </w:t>
      </w:r>
      <w:r w:rsidR="00C64277">
        <w:rPr>
          <w:rFonts w:ascii="Arial" w:eastAsia="Arial" w:hAnsi="Arial" w:cs="Arial"/>
          <w:color w:val="000000"/>
          <w:sz w:val="24"/>
          <w:szCs w:val="22"/>
        </w:rPr>
        <w:t>Dover</w:t>
      </w:r>
      <w:r>
        <w:rPr>
          <w:rFonts w:ascii="Arial" w:eastAsia="Arial" w:hAnsi="Arial" w:cs="Arial"/>
          <w:color w:val="000000"/>
          <w:sz w:val="24"/>
          <w:szCs w:val="22"/>
        </w:rPr>
        <w:t xml:space="preserve"> personnel and local law enforcement. Violators may be reported on the Town Hall Phone line. Citations are assessed according to the following schedule depending on the number of prior violations and current level of water shortage. </w:t>
      </w:r>
    </w:p>
    <w:p w14:paraId="4C729B31"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tbl>
      <w:tblPr>
        <w:tblStyle w:val="TableGrid"/>
        <w:tblW w:w="9496" w:type="dxa"/>
        <w:tblInd w:w="-108" w:type="dxa"/>
        <w:tblCellMar>
          <w:top w:w="10" w:type="dxa"/>
          <w:left w:w="131" w:type="dxa"/>
          <w:right w:w="84" w:type="dxa"/>
        </w:tblCellMar>
        <w:tblLook w:val="04A0" w:firstRow="1" w:lastRow="0" w:firstColumn="1" w:lastColumn="0" w:noHBand="0" w:noVBand="1"/>
      </w:tblPr>
      <w:tblGrid>
        <w:gridCol w:w="2869"/>
        <w:gridCol w:w="2209"/>
        <w:gridCol w:w="2209"/>
        <w:gridCol w:w="2209"/>
      </w:tblGrid>
      <w:tr w:rsidR="000F0E17" w14:paraId="798337AA" w14:textId="77777777" w:rsidTr="000F0E17">
        <w:trPr>
          <w:trHeight w:val="443"/>
        </w:trPr>
        <w:tc>
          <w:tcPr>
            <w:tcW w:w="2868" w:type="dxa"/>
            <w:tcBorders>
              <w:top w:val="single" w:sz="4" w:space="0" w:color="000000"/>
              <w:left w:val="single" w:sz="4" w:space="0" w:color="000000"/>
              <w:bottom w:val="single" w:sz="4" w:space="0" w:color="000000"/>
              <w:right w:val="single" w:sz="4" w:space="0" w:color="000000"/>
            </w:tcBorders>
            <w:hideMark/>
          </w:tcPr>
          <w:p w14:paraId="63B8764C" w14:textId="77777777" w:rsidR="000F0E17" w:rsidRDefault="000F0E17">
            <w:pPr>
              <w:spacing w:line="256" w:lineRule="auto"/>
              <w:ind w:left="75"/>
              <w:rPr>
                <w:rFonts w:ascii="Arial" w:eastAsia="Arial" w:hAnsi="Arial" w:cs="Arial"/>
                <w:color w:val="000000"/>
                <w:sz w:val="24"/>
                <w:szCs w:val="22"/>
              </w:rPr>
            </w:pPr>
            <w:r>
              <w:rPr>
                <w:rFonts w:ascii="Arial" w:eastAsia="Arial" w:hAnsi="Arial" w:cs="Arial"/>
                <w:b/>
                <w:color w:val="000000"/>
                <w:sz w:val="24"/>
              </w:rPr>
              <w:t xml:space="preserve">Water Shortage Level </w:t>
            </w:r>
          </w:p>
        </w:tc>
        <w:tc>
          <w:tcPr>
            <w:tcW w:w="2209" w:type="dxa"/>
            <w:tcBorders>
              <w:top w:val="single" w:sz="4" w:space="0" w:color="000000"/>
              <w:left w:val="single" w:sz="4" w:space="0" w:color="000000"/>
              <w:bottom w:val="single" w:sz="4" w:space="0" w:color="000000"/>
              <w:right w:val="single" w:sz="4" w:space="0" w:color="000000"/>
            </w:tcBorders>
            <w:hideMark/>
          </w:tcPr>
          <w:p w14:paraId="369F3719" w14:textId="77777777" w:rsidR="000F0E17" w:rsidRDefault="000F0E17">
            <w:pPr>
              <w:spacing w:line="256" w:lineRule="auto"/>
              <w:ind w:right="46"/>
              <w:jc w:val="center"/>
              <w:rPr>
                <w:rFonts w:ascii="Arial" w:eastAsia="Arial" w:hAnsi="Arial" w:cs="Arial"/>
                <w:color w:val="000000"/>
                <w:sz w:val="24"/>
              </w:rPr>
            </w:pPr>
            <w:r>
              <w:rPr>
                <w:rFonts w:ascii="Arial" w:eastAsia="Arial" w:hAnsi="Arial" w:cs="Arial"/>
                <w:b/>
                <w:color w:val="000000"/>
                <w:sz w:val="24"/>
              </w:rPr>
              <w:t xml:space="preserve">First Violation </w:t>
            </w:r>
          </w:p>
        </w:tc>
        <w:tc>
          <w:tcPr>
            <w:tcW w:w="2209" w:type="dxa"/>
            <w:tcBorders>
              <w:top w:val="single" w:sz="4" w:space="0" w:color="000000"/>
              <w:left w:val="single" w:sz="4" w:space="0" w:color="000000"/>
              <w:bottom w:val="single" w:sz="4" w:space="0" w:color="000000"/>
              <w:right w:val="single" w:sz="4" w:space="0" w:color="000000"/>
            </w:tcBorders>
            <w:hideMark/>
          </w:tcPr>
          <w:p w14:paraId="15118CBB" w14:textId="77777777" w:rsidR="000F0E17" w:rsidRDefault="000F0E17">
            <w:pPr>
              <w:spacing w:line="256" w:lineRule="auto"/>
              <w:rPr>
                <w:rFonts w:ascii="Arial" w:eastAsia="Arial" w:hAnsi="Arial" w:cs="Arial"/>
                <w:color w:val="000000"/>
                <w:sz w:val="24"/>
              </w:rPr>
            </w:pPr>
            <w:r>
              <w:rPr>
                <w:rFonts w:ascii="Arial" w:eastAsia="Arial" w:hAnsi="Arial" w:cs="Arial"/>
                <w:b/>
                <w:color w:val="000000"/>
                <w:sz w:val="24"/>
              </w:rPr>
              <w:t>Second Violation</w:t>
            </w:r>
          </w:p>
        </w:tc>
        <w:tc>
          <w:tcPr>
            <w:tcW w:w="2209" w:type="dxa"/>
            <w:tcBorders>
              <w:top w:val="single" w:sz="4" w:space="0" w:color="000000"/>
              <w:left w:val="single" w:sz="4" w:space="0" w:color="000000"/>
              <w:bottom w:val="single" w:sz="4" w:space="0" w:color="000000"/>
              <w:right w:val="single" w:sz="4" w:space="0" w:color="000000"/>
            </w:tcBorders>
            <w:hideMark/>
          </w:tcPr>
          <w:p w14:paraId="5D50A2D2" w14:textId="77777777" w:rsidR="000F0E17" w:rsidRDefault="000F0E17">
            <w:pPr>
              <w:spacing w:line="256" w:lineRule="auto"/>
              <w:ind w:right="45"/>
              <w:jc w:val="center"/>
              <w:rPr>
                <w:rFonts w:ascii="Arial" w:eastAsia="Arial" w:hAnsi="Arial" w:cs="Arial"/>
                <w:color w:val="000000"/>
                <w:sz w:val="24"/>
              </w:rPr>
            </w:pPr>
            <w:r>
              <w:rPr>
                <w:rFonts w:ascii="Arial" w:eastAsia="Arial" w:hAnsi="Arial" w:cs="Arial"/>
                <w:b/>
                <w:color w:val="000000"/>
                <w:sz w:val="24"/>
              </w:rPr>
              <w:t xml:space="preserve">Third Violation </w:t>
            </w:r>
          </w:p>
        </w:tc>
      </w:tr>
      <w:tr w:rsidR="000F0E17" w14:paraId="1D2C0AE4" w14:textId="77777777" w:rsidTr="000F0E17">
        <w:trPr>
          <w:trHeight w:val="443"/>
        </w:trPr>
        <w:tc>
          <w:tcPr>
            <w:tcW w:w="2868" w:type="dxa"/>
            <w:tcBorders>
              <w:top w:val="single" w:sz="4" w:space="0" w:color="000000"/>
              <w:left w:val="single" w:sz="4" w:space="0" w:color="000000"/>
              <w:bottom w:val="single" w:sz="4" w:space="0" w:color="000000"/>
              <w:right w:val="single" w:sz="4" w:space="0" w:color="000000"/>
            </w:tcBorders>
            <w:hideMark/>
          </w:tcPr>
          <w:p w14:paraId="39FB6BBF" w14:textId="77777777" w:rsidR="000F0E17" w:rsidRDefault="000F0E17">
            <w:pPr>
              <w:spacing w:line="256" w:lineRule="auto"/>
              <w:ind w:right="51"/>
              <w:jc w:val="center"/>
              <w:rPr>
                <w:rFonts w:ascii="Arial" w:eastAsia="Arial" w:hAnsi="Arial" w:cs="Arial"/>
                <w:color w:val="000000"/>
                <w:sz w:val="24"/>
              </w:rPr>
            </w:pPr>
            <w:r>
              <w:rPr>
                <w:rFonts w:ascii="Arial" w:eastAsia="Arial" w:hAnsi="Arial" w:cs="Arial"/>
                <w:color w:val="000000"/>
                <w:sz w:val="24"/>
              </w:rPr>
              <w:t xml:space="preserve">Voluntary Reductions </w:t>
            </w:r>
          </w:p>
        </w:tc>
        <w:tc>
          <w:tcPr>
            <w:tcW w:w="2209" w:type="dxa"/>
            <w:tcBorders>
              <w:top w:val="single" w:sz="4" w:space="0" w:color="000000"/>
              <w:left w:val="single" w:sz="4" w:space="0" w:color="000000"/>
              <w:bottom w:val="single" w:sz="4" w:space="0" w:color="000000"/>
              <w:right w:val="single" w:sz="4" w:space="0" w:color="000000"/>
            </w:tcBorders>
            <w:hideMark/>
          </w:tcPr>
          <w:p w14:paraId="7D6142F1" w14:textId="77777777" w:rsidR="000F0E17" w:rsidRDefault="000F0E17">
            <w:pPr>
              <w:spacing w:line="256" w:lineRule="auto"/>
              <w:ind w:right="50"/>
              <w:jc w:val="center"/>
              <w:rPr>
                <w:rFonts w:ascii="Arial" w:eastAsia="Arial" w:hAnsi="Arial" w:cs="Arial"/>
                <w:color w:val="000000"/>
                <w:sz w:val="24"/>
              </w:rPr>
            </w:pPr>
            <w:r>
              <w:rPr>
                <w:rFonts w:ascii="Arial" w:eastAsia="Arial" w:hAnsi="Arial" w:cs="Arial"/>
                <w:color w:val="000000"/>
                <w:sz w:val="24"/>
              </w:rPr>
              <w:t xml:space="preserve">N/A </w:t>
            </w:r>
          </w:p>
        </w:tc>
        <w:tc>
          <w:tcPr>
            <w:tcW w:w="2209" w:type="dxa"/>
            <w:tcBorders>
              <w:top w:val="single" w:sz="4" w:space="0" w:color="000000"/>
              <w:left w:val="single" w:sz="4" w:space="0" w:color="000000"/>
              <w:bottom w:val="single" w:sz="4" w:space="0" w:color="000000"/>
              <w:right w:val="single" w:sz="4" w:space="0" w:color="000000"/>
            </w:tcBorders>
            <w:hideMark/>
          </w:tcPr>
          <w:p w14:paraId="17521F79" w14:textId="77777777" w:rsidR="000F0E17" w:rsidRDefault="000F0E17">
            <w:pPr>
              <w:spacing w:line="256" w:lineRule="auto"/>
              <w:ind w:right="50"/>
              <w:jc w:val="center"/>
              <w:rPr>
                <w:rFonts w:ascii="Arial" w:eastAsia="Arial" w:hAnsi="Arial" w:cs="Arial"/>
                <w:color w:val="000000"/>
                <w:sz w:val="24"/>
              </w:rPr>
            </w:pPr>
            <w:r>
              <w:rPr>
                <w:rFonts w:ascii="Arial" w:eastAsia="Arial" w:hAnsi="Arial" w:cs="Arial"/>
                <w:color w:val="000000"/>
                <w:sz w:val="24"/>
              </w:rPr>
              <w:t xml:space="preserve">N/A </w:t>
            </w:r>
          </w:p>
        </w:tc>
        <w:tc>
          <w:tcPr>
            <w:tcW w:w="2209" w:type="dxa"/>
            <w:tcBorders>
              <w:top w:val="single" w:sz="4" w:space="0" w:color="000000"/>
              <w:left w:val="single" w:sz="4" w:space="0" w:color="000000"/>
              <w:bottom w:val="single" w:sz="4" w:space="0" w:color="000000"/>
              <w:right w:val="single" w:sz="4" w:space="0" w:color="000000"/>
            </w:tcBorders>
            <w:hideMark/>
          </w:tcPr>
          <w:p w14:paraId="448E2B9D" w14:textId="77777777" w:rsidR="000F0E17" w:rsidRDefault="000F0E17">
            <w:pPr>
              <w:spacing w:line="256" w:lineRule="auto"/>
              <w:ind w:right="50"/>
              <w:jc w:val="center"/>
              <w:rPr>
                <w:rFonts w:ascii="Arial" w:eastAsia="Arial" w:hAnsi="Arial" w:cs="Arial"/>
                <w:color w:val="000000"/>
                <w:sz w:val="24"/>
              </w:rPr>
            </w:pPr>
            <w:r>
              <w:rPr>
                <w:rFonts w:ascii="Arial" w:eastAsia="Arial" w:hAnsi="Arial" w:cs="Arial"/>
                <w:color w:val="000000"/>
                <w:sz w:val="24"/>
              </w:rPr>
              <w:t xml:space="preserve">N/A </w:t>
            </w:r>
          </w:p>
        </w:tc>
      </w:tr>
      <w:tr w:rsidR="000F0E17" w14:paraId="0BF8C2A1" w14:textId="77777777" w:rsidTr="000F0E17">
        <w:trPr>
          <w:trHeight w:val="562"/>
        </w:trPr>
        <w:tc>
          <w:tcPr>
            <w:tcW w:w="2868" w:type="dxa"/>
            <w:tcBorders>
              <w:top w:val="single" w:sz="4" w:space="0" w:color="000000"/>
              <w:left w:val="single" w:sz="4" w:space="0" w:color="000000"/>
              <w:bottom w:val="single" w:sz="4" w:space="0" w:color="000000"/>
              <w:right w:val="single" w:sz="4" w:space="0" w:color="000000"/>
            </w:tcBorders>
            <w:hideMark/>
          </w:tcPr>
          <w:p w14:paraId="3DAA9309"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Mandatory Reductions (Stages 2 and 3) </w:t>
            </w:r>
          </w:p>
        </w:tc>
        <w:tc>
          <w:tcPr>
            <w:tcW w:w="2209" w:type="dxa"/>
            <w:tcBorders>
              <w:top w:val="single" w:sz="4" w:space="0" w:color="000000"/>
              <w:left w:val="single" w:sz="4" w:space="0" w:color="000000"/>
              <w:bottom w:val="single" w:sz="4" w:space="0" w:color="000000"/>
              <w:right w:val="single" w:sz="4" w:space="0" w:color="000000"/>
            </w:tcBorders>
            <w:hideMark/>
          </w:tcPr>
          <w:p w14:paraId="53D7A1AD" w14:textId="77777777" w:rsidR="000F0E17" w:rsidRDefault="000F0E17">
            <w:pPr>
              <w:spacing w:line="256" w:lineRule="auto"/>
              <w:ind w:right="49"/>
              <w:jc w:val="center"/>
              <w:rPr>
                <w:rFonts w:ascii="Arial" w:eastAsia="Arial" w:hAnsi="Arial" w:cs="Arial"/>
                <w:color w:val="000000"/>
                <w:sz w:val="24"/>
              </w:rPr>
            </w:pPr>
            <w:r>
              <w:rPr>
                <w:rFonts w:ascii="Arial" w:eastAsia="Arial" w:hAnsi="Arial" w:cs="Arial"/>
                <w:color w:val="000000"/>
                <w:sz w:val="24"/>
              </w:rPr>
              <w:t xml:space="preserve">Warning </w:t>
            </w:r>
          </w:p>
        </w:tc>
        <w:tc>
          <w:tcPr>
            <w:tcW w:w="2209" w:type="dxa"/>
            <w:tcBorders>
              <w:top w:val="single" w:sz="4" w:space="0" w:color="000000"/>
              <w:left w:val="single" w:sz="4" w:space="0" w:color="000000"/>
              <w:bottom w:val="single" w:sz="4" w:space="0" w:color="000000"/>
              <w:right w:val="single" w:sz="4" w:space="0" w:color="000000"/>
            </w:tcBorders>
            <w:hideMark/>
          </w:tcPr>
          <w:p w14:paraId="126248C9" w14:textId="77777777" w:rsidR="000F0E17" w:rsidRDefault="000F0E17">
            <w:pPr>
              <w:spacing w:line="256" w:lineRule="auto"/>
              <w:ind w:right="48"/>
              <w:jc w:val="center"/>
              <w:rPr>
                <w:rFonts w:ascii="Arial" w:eastAsia="Arial" w:hAnsi="Arial" w:cs="Arial"/>
                <w:color w:val="000000"/>
                <w:sz w:val="24"/>
              </w:rPr>
            </w:pPr>
            <w:r>
              <w:rPr>
                <w:rFonts w:ascii="Arial" w:eastAsia="Arial" w:hAnsi="Arial" w:cs="Arial"/>
                <w:color w:val="000000"/>
                <w:sz w:val="24"/>
              </w:rPr>
              <w:t xml:space="preserve">$250 </w:t>
            </w:r>
          </w:p>
        </w:tc>
        <w:tc>
          <w:tcPr>
            <w:tcW w:w="2209" w:type="dxa"/>
            <w:tcBorders>
              <w:top w:val="single" w:sz="4" w:space="0" w:color="000000"/>
              <w:left w:val="single" w:sz="4" w:space="0" w:color="000000"/>
              <w:bottom w:val="single" w:sz="4" w:space="0" w:color="000000"/>
              <w:right w:val="single" w:sz="4" w:space="0" w:color="000000"/>
            </w:tcBorders>
            <w:hideMark/>
          </w:tcPr>
          <w:p w14:paraId="5F8EFFD0"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Discontinuation of Service </w:t>
            </w:r>
          </w:p>
        </w:tc>
      </w:tr>
      <w:tr w:rsidR="000F0E17" w14:paraId="270CF9B1" w14:textId="77777777" w:rsidTr="000F0E17">
        <w:trPr>
          <w:trHeight w:val="563"/>
        </w:trPr>
        <w:tc>
          <w:tcPr>
            <w:tcW w:w="2868" w:type="dxa"/>
            <w:tcBorders>
              <w:top w:val="single" w:sz="4" w:space="0" w:color="000000"/>
              <w:left w:val="single" w:sz="4" w:space="0" w:color="000000"/>
              <w:bottom w:val="single" w:sz="4" w:space="0" w:color="000000"/>
              <w:right w:val="single" w:sz="4" w:space="0" w:color="000000"/>
            </w:tcBorders>
            <w:hideMark/>
          </w:tcPr>
          <w:p w14:paraId="614F5BD3" w14:textId="77777777" w:rsidR="000F0E17" w:rsidRDefault="000F0E17">
            <w:pPr>
              <w:spacing w:line="256" w:lineRule="auto"/>
              <w:ind w:left="62"/>
              <w:rPr>
                <w:rFonts w:ascii="Arial" w:eastAsia="Arial" w:hAnsi="Arial" w:cs="Arial"/>
                <w:color w:val="000000"/>
                <w:sz w:val="24"/>
              </w:rPr>
            </w:pPr>
            <w:r>
              <w:rPr>
                <w:rFonts w:ascii="Arial" w:eastAsia="Arial" w:hAnsi="Arial" w:cs="Arial"/>
                <w:color w:val="000000"/>
                <w:sz w:val="24"/>
              </w:rPr>
              <w:t xml:space="preserve">Emergency Reductions </w:t>
            </w:r>
          </w:p>
        </w:tc>
        <w:tc>
          <w:tcPr>
            <w:tcW w:w="2209" w:type="dxa"/>
            <w:tcBorders>
              <w:top w:val="single" w:sz="4" w:space="0" w:color="000000"/>
              <w:left w:val="single" w:sz="4" w:space="0" w:color="000000"/>
              <w:bottom w:val="single" w:sz="4" w:space="0" w:color="000000"/>
              <w:right w:val="single" w:sz="4" w:space="0" w:color="000000"/>
            </w:tcBorders>
            <w:hideMark/>
          </w:tcPr>
          <w:p w14:paraId="3C82967A" w14:textId="77777777" w:rsidR="000F0E17" w:rsidRDefault="000F0E17">
            <w:pPr>
              <w:spacing w:line="256" w:lineRule="auto"/>
              <w:ind w:right="48"/>
              <w:jc w:val="center"/>
              <w:rPr>
                <w:rFonts w:ascii="Arial" w:eastAsia="Arial" w:hAnsi="Arial" w:cs="Arial"/>
                <w:color w:val="000000"/>
                <w:sz w:val="24"/>
              </w:rPr>
            </w:pPr>
            <w:r>
              <w:rPr>
                <w:rFonts w:ascii="Arial" w:eastAsia="Arial" w:hAnsi="Arial" w:cs="Arial"/>
                <w:color w:val="000000"/>
                <w:sz w:val="24"/>
              </w:rPr>
              <w:t xml:space="preserve">$250 </w:t>
            </w:r>
          </w:p>
        </w:tc>
        <w:tc>
          <w:tcPr>
            <w:tcW w:w="2209" w:type="dxa"/>
            <w:tcBorders>
              <w:top w:val="single" w:sz="4" w:space="0" w:color="000000"/>
              <w:left w:val="single" w:sz="4" w:space="0" w:color="000000"/>
              <w:bottom w:val="single" w:sz="4" w:space="0" w:color="000000"/>
              <w:right w:val="single" w:sz="4" w:space="0" w:color="000000"/>
            </w:tcBorders>
            <w:hideMark/>
          </w:tcPr>
          <w:p w14:paraId="78D3A494"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hideMark/>
          </w:tcPr>
          <w:p w14:paraId="6A5DAEEF"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Discontinuation of Service </w:t>
            </w:r>
          </w:p>
        </w:tc>
      </w:tr>
      <w:tr w:rsidR="000F0E17" w14:paraId="4C3C1523" w14:textId="77777777" w:rsidTr="000F0E17">
        <w:trPr>
          <w:trHeight w:val="562"/>
        </w:trPr>
        <w:tc>
          <w:tcPr>
            <w:tcW w:w="2868" w:type="dxa"/>
            <w:tcBorders>
              <w:top w:val="single" w:sz="4" w:space="0" w:color="000000"/>
              <w:left w:val="single" w:sz="4" w:space="0" w:color="000000"/>
              <w:bottom w:val="single" w:sz="4" w:space="0" w:color="000000"/>
              <w:right w:val="single" w:sz="4" w:space="0" w:color="000000"/>
            </w:tcBorders>
            <w:hideMark/>
          </w:tcPr>
          <w:p w14:paraId="37D3C03C" w14:textId="77777777" w:rsidR="000F0E17" w:rsidRDefault="000F0E17">
            <w:pPr>
              <w:spacing w:line="256" w:lineRule="auto"/>
              <w:ind w:right="48"/>
              <w:jc w:val="center"/>
              <w:rPr>
                <w:rFonts w:ascii="Arial" w:eastAsia="Arial" w:hAnsi="Arial" w:cs="Arial"/>
                <w:color w:val="000000"/>
                <w:sz w:val="24"/>
              </w:rPr>
            </w:pPr>
            <w:r>
              <w:rPr>
                <w:rFonts w:ascii="Arial" w:eastAsia="Arial" w:hAnsi="Arial" w:cs="Arial"/>
                <w:color w:val="000000"/>
                <w:sz w:val="24"/>
              </w:rPr>
              <w:t xml:space="preserve">Water Rationing </w:t>
            </w:r>
          </w:p>
        </w:tc>
        <w:tc>
          <w:tcPr>
            <w:tcW w:w="2209" w:type="dxa"/>
            <w:tcBorders>
              <w:top w:val="single" w:sz="4" w:space="0" w:color="000000"/>
              <w:left w:val="single" w:sz="4" w:space="0" w:color="000000"/>
              <w:bottom w:val="single" w:sz="4" w:space="0" w:color="000000"/>
              <w:right w:val="single" w:sz="4" w:space="0" w:color="000000"/>
            </w:tcBorders>
            <w:hideMark/>
          </w:tcPr>
          <w:p w14:paraId="51829BD5" w14:textId="77777777" w:rsidR="000F0E17" w:rsidRDefault="000F0E17">
            <w:pPr>
              <w:spacing w:line="256" w:lineRule="auto"/>
              <w:ind w:right="47"/>
              <w:jc w:val="center"/>
              <w:rPr>
                <w:rFonts w:ascii="Arial" w:eastAsia="Arial" w:hAnsi="Arial" w:cs="Arial"/>
                <w:color w:val="000000"/>
                <w:sz w:val="24"/>
              </w:rPr>
            </w:pPr>
            <w:r>
              <w:rPr>
                <w:rFonts w:ascii="Arial" w:eastAsia="Arial" w:hAnsi="Arial" w:cs="Arial"/>
                <w:color w:val="000000"/>
                <w:sz w:val="24"/>
              </w:rPr>
              <w:t xml:space="preserve">$500 </w:t>
            </w:r>
          </w:p>
        </w:tc>
        <w:tc>
          <w:tcPr>
            <w:tcW w:w="2209" w:type="dxa"/>
            <w:tcBorders>
              <w:top w:val="single" w:sz="4" w:space="0" w:color="000000"/>
              <w:left w:val="single" w:sz="4" w:space="0" w:color="000000"/>
              <w:bottom w:val="single" w:sz="4" w:space="0" w:color="000000"/>
              <w:right w:val="single" w:sz="4" w:space="0" w:color="000000"/>
            </w:tcBorders>
            <w:hideMark/>
          </w:tcPr>
          <w:p w14:paraId="1AA112A6"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hideMark/>
          </w:tcPr>
          <w:p w14:paraId="30551CBC" w14:textId="77777777" w:rsidR="000F0E17" w:rsidRDefault="000F0E17">
            <w:pPr>
              <w:spacing w:line="256" w:lineRule="auto"/>
              <w:jc w:val="center"/>
              <w:rPr>
                <w:rFonts w:ascii="Arial" w:eastAsia="Arial" w:hAnsi="Arial" w:cs="Arial"/>
                <w:color w:val="000000"/>
                <w:sz w:val="24"/>
              </w:rPr>
            </w:pPr>
            <w:r>
              <w:rPr>
                <w:rFonts w:ascii="Arial" w:eastAsia="Arial" w:hAnsi="Arial" w:cs="Arial"/>
                <w:color w:val="000000"/>
                <w:sz w:val="24"/>
              </w:rPr>
              <w:t xml:space="preserve">Discontinuation of Service </w:t>
            </w:r>
          </w:p>
        </w:tc>
      </w:tr>
    </w:tbl>
    <w:p w14:paraId="3803CC70"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04C6ADAC" w14:textId="7777777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Drought surcharge rates are effective in Stages 3, 4 and 5. </w:t>
      </w:r>
    </w:p>
    <w:p w14:paraId="55014FD0"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2E5FBE79" w14:textId="77777777" w:rsidR="000F0E17" w:rsidRDefault="000F0E17" w:rsidP="000F0E17">
      <w:pPr>
        <w:numPr>
          <w:ilvl w:val="0"/>
          <w:numId w:val="6"/>
        </w:numPr>
        <w:spacing w:after="5" w:line="247" w:lineRule="auto"/>
        <w:ind w:hanging="494"/>
        <w:rPr>
          <w:rFonts w:ascii="Arial" w:eastAsia="Arial" w:hAnsi="Arial" w:cs="Arial"/>
          <w:color w:val="000000"/>
          <w:sz w:val="24"/>
          <w:szCs w:val="22"/>
        </w:rPr>
      </w:pPr>
      <w:r>
        <w:rPr>
          <w:rFonts w:ascii="Arial" w:eastAsia="Arial" w:hAnsi="Arial" w:cs="Arial"/>
          <w:color w:val="000000"/>
          <w:sz w:val="24"/>
          <w:szCs w:val="22"/>
        </w:rPr>
        <w:t xml:space="preserve">Public Comment </w:t>
      </w:r>
    </w:p>
    <w:p w14:paraId="2A1AEE9E"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6640E1E3" w14:textId="25DC5921"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Customers will have multiple opportunities to comment on the provisions of the water shortage response plan. First, a draft plan will be available at the office for customers to view. A notice will be included in customer water bill notifying them of such.  All subsequent revisions to the draft plan will be published at least 30 days prior to an adoption vote by </w:t>
      </w:r>
      <w:r w:rsidR="00C64277">
        <w:rPr>
          <w:rFonts w:ascii="Arial" w:eastAsia="Arial" w:hAnsi="Arial" w:cs="Arial"/>
          <w:color w:val="000000"/>
          <w:sz w:val="24"/>
          <w:szCs w:val="22"/>
        </w:rPr>
        <w:t>Dover’s Town Aldermen</w:t>
      </w:r>
      <w:r>
        <w:rPr>
          <w:rFonts w:ascii="Arial" w:eastAsia="Arial" w:hAnsi="Arial" w:cs="Arial"/>
          <w:color w:val="000000"/>
          <w:sz w:val="24"/>
          <w:szCs w:val="22"/>
        </w:rPr>
        <w:t xml:space="preserve">. </w:t>
      </w:r>
    </w:p>
    <w:p w14:paraId="6226AE09" w14:textId="77777777" w:rsidR="000F0E17" w:rsidRDefault="000F0E17" w:rsidP="000F0E17">
      <w:pPr>
        <w:spacing w:after="5" w:line="247" w:lineRule="auto"/>
        <w:ind w:left="-5" w:hanging="10"/>
        <w:rPr>
          <w:rFonts w:ascii="Arial" w:eastAsia="Arial" w:hAnsi="Arial" w:cs="Arial"/>
          <w:color w:val="000000"/>
          <w:sz w:val="24"/>
          <w:szCs w:val="22"/>
        </w:rPr>
      </w:pPr>
    </w:p>
    <w:p w14:paraId="00EF70AE" w14:textId="77777777" w:rsidR="000F0E17" w:rsidRDefault="000F0E17" w:rsidP="000F0E17">
      <w:pPr>
        <w:spacing w:after="5" w:line="247" w:lineRule="auto"/>
        <w:ind w:left="-5" w:hanging="10"/>
        <w:rPr>
          <w:rFonts w:ascii="Arial" w:eastAsia="Arial" w:hAnsi="Arial" w:cs="Arial"/>
          <w:color w:val="000000"/>
          <w:sz w:val="24"/>
          <w:szCs w:val="22"/>
        </w:rPr>
      </w:pPr>
    </w:p>
    <w:p w14:paraId="7CC27BC7" w14:textId="77777777" w:rsidR="000F0E17" w:rsidRDefault="000F0E17" w:rsidP="000F0E17">
      <w:pPr>
        <w:spacing w:after="5" w:line="247" w:lineRule="auto"/>
        <w:ind w:left="-5" w:hanging="10"/>
        <w:rPr>
          <w:rFonts w:ascii="Arial" w:eastAsia="Arial" w:hAnsi="Arial" w:cs="Arial"/>
          <w:color w:val="000000"/>
          <w:sz w:val="24"/>
          <w:szCs w:val="22"/>
        </w:rPr>
      </w:pPr>
    </w:p>
    <w:p w14:paraId="4C1386D1" w14:textId="77777777" w:rsidR="000F0E17" w:rsidRDefault="000F0E17" w:rsidP="000F0E17">
      <w:pPr>
        <w:spacing w:after="5" w:line="247" w:lineRule="auto"/>
        <w:ind w:left="-5" w:hanging="10"/>
        <w:rPr>
          <w:rFonts w:ascii="Arial" w:eastAsia="Arial" w:hAnsi="Arial" w:cs="Arial"/>
          <w:color w:val="000000"/>
          <w:sz w:val="24"/>
          <w:szCs w:val="22"/>
        </w:rPr>
      </w:pPr>
    </w:p>
    <w:p w14:paraId="2427D92B" w14:textId="77777777" w:rsidR="000F0E17" w:rsidRDefault="000F0E17" w:rsidP="000F0E17">
      <w:pPr>
        <w:spacing w:after="5" w:line="247" w:lineRule="auto"/>
        <w:ind w:left="-5" w:hanging="10"/>
        <w:rPr>
          <w:rFonts w:ascii="Arial" w:eastAsia="Arial" w:hAnsi="Arial" w:cs="Arial"/>
          <w:color w:val="000000"/>
          <w:sz w:val="24"/>
          <w:szCs w:val="22"/>
        </w:rPr>
      </w:pPr>
    </w:p>
    <w:p w14:paraId="27C306E9" w14:textId="77777777" w:rsidR="000F0E17" w:rsidRDefault="000F0E17" w:rsidP="000F0E17">
      <w:pPr>
        <w:spacing w:after="5" w:line="247" w:lineRule="auto"/>
        <w:ind w:left="-5" w:hanging="10"/>
        <w:rPr>
          <w:rFonts w:ascii="Arial" w:eastAsia="Arial" w:hAnsi="Arial" w:cs="Arial"/>
          <w:color w:val="000000"/>
          <w:sz w:val="24"/>
          <w:szCs w:val="22"/>
        </w:rPr>
      </w:pPr>
    </w:p>
    <w:p w14:paraId="7FECECA3" w14:textId="77777777" w:rsidR="000F0E17" w:rsidRDefault="000F0E17" w:rsidP="000F0E17">
      <w:pPr>
        <w:spacing w:after="5" w:line="247" w:lineRule="auto"/>
        <w:ind w:left="-5" w:hanging="10"/>
        <w:rPr>
          <w:rFonts w:ascii="Arial" w:eastAsia="Arial" w:hAnsi="Arial" w:cs="Arial"/>
          <w:color w:val="000000"/>
          <w:sz w:val="24"/>
          <w:szCs w:val="22"/>
        </w:rPr>
      </w:pPr>
    </w:p>
    <w:p w14:paraId="6EE16998" w14:textId="77777777" w:rsidR="00892249" w:rsidRDefault="00892249" w:rsidP="000F0E17">
      <w:pPr>
        <w:spacing w:after="5" w:line="247" w:lineRule="auto"/>
        <w:ind w:left="-5" w:hanging="10"/>
        <w:rPr>
          <w:rFonts w:ascii="Arial" w:eastAsia="Arial" w:hAnsi="Arial" w:cs="Arial"/>
          <w:color w:val="000000"/>
          <w:sz w:val="24"/>
          <w:szCs w:val="22"/>
        </w:rPr>
      </w:pPr>
    </w:p>
    <w:p w14:paraId="3F3F1ACE"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lastRenderedPageBreak/>
        <w:t xml:space="preserve"> </w:t>
      </w:r>
    </w:p>
    <w:p w14:paraId="72F438C2" w14:textId="77777777" w:rsidR="000F0E17" w:rsidRDefault="000F0E17" w:rsidP="000F0E17">
      <w:pPr>
        <w:numPr>
          <w:ilvl w:val="0"/>
          <w:numId w:val="6"/>
        </w:numPr>
        <w:spacing w:after="5" w:line="247" w:lineRule="auto"/>
        <w:ind w:hanging="494"/>
        <w:rPr>
          <w:rFonts w:ascii="Arial" w:eastAsia="Arial" w:hAnsi="Arial" w:cs="Arial"/>
          <w:color w:val="000000"/>
          <w:sz w:val="24"/>
          <w:szCs w:val="22"/>
        </w:rPr>
      </w:pPr>
      <w:r>
        <w:rPr>
          <w:rFonts w:ascii="Arial" w:eastAsia="Arial" w:hAnsi="Arial" w:cs="Arial"/>
          <w:color w:val="000000"/>
          <w:sz w:val="24"/>
          <w:szCs w:val="22"/>
        </w:rPr>
        <w:t xml:space="preserve">Variance Protocols </w:t>
      </w:r>
    </w:p>
    <w:p w14:paraId="1E326835"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0ED48B4E" w14:textId="55D488EA"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Applications for water use variance requests are available from the </w:t>
      </w:r>
      <w:r w:rsidR="00C64277">
        <w:rPr>
          <w:rFonts w:ascii="Arial" w:eastAsia="Arial" w:hAnsi="Arial" w:cs="Arial"/>
          <w:color w:val="000000"/>
          <w:sz w:val="24"/>
          <w:szCs w:val="22"/>
        </w:rPr>
        <w:t>Dover</w:t>
      </w:r>
      <w:r>
        <w:rPr>
          <w:rFonts w:ascii="Arial" w:eastAsia="Arial" w:hAnsi="Arial" w:cs="Arial"/>
          <w:color w:val="000000"/>
          <w:sz w:val="24"/>
          <w:szCs w:val="22"/>
        </w:rPr>
        <w:t xml:space="preserve"> Town Hall. All applications must be submitted to the </w:t>
      </w:r>
      <w:r w:rsidR="00E214AE">
        <w:rPr>
          <w:rFonts w:ascii="Arial" w:eastAsia="Arial" w:hAnsi="Arial" w:cs="Arial"/>
          <w:color w:val="000000"/>
          <w:sz w:val="24"/>
          <w:szCs w:val="22"/>
        </w:rPr>
        <w:t xml:space="preserve">Town </w:t>
      </w:r>
      <w:r>
        <w:rPr>
          <w:rFonts w:ascii="Arial" w:eastAsia="Arial" w:hAnsi="Arial" w:cs="Arial"/>
          <w:color w:val="000000"/>
          <w:sz w:val="24"/>
          <w:szCs w:val="22"/>
        </w:rPr>
        <w:t>Office for review by the Manager or his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w:t>
      </w:r>
      <w:proofErr w:type="gramStart"/>
      <w:r>
        <w:rPr>
          <w:rFonts w:ascii="Arial" w:eastAsia="Arial" w:hAnsi="Arial" w:cs="Arial"/>
          <w:color w:val="000000"/>
          <w:sz w:val="24"/>
          <w:szCs w:val="22"/>
        </w:rPr>
        <w:t>i.e.</w:t>
      </w:r>
      <w:proofErr w:type="gramEnd"/>
      <w:r>
        <w:rPr>
          <w:rFonts w:ascii="Arial" w:eastAsia="Arial" w:hAnsi="Arial" w:cs="Arial"/>
          <w:color w:val="000000"/>
          <w:sz w:val="24"/>
          <w:szCs w:val="22"/>
        </w:rPr>
        <w:t xml:space="preserve"> necessary use of drinking water) and the prevention of structural damage. </w:t>
      </w:r>
    </w:p>
    <w:p w14:paraId="0AF0DED8"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55A1BE16"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390645FB" w14:textId="77777777" w:rsidR="000F0E17" w:rsidRDefault="000F0E17" w:rsidP="000F0E17">
      <w:pPr>
        <w:numPr>
          <w:ilvl w:val="0"/>
          <w:numId w:val="6"/>
        </w:numPr>
        <w:spacing w:after="5" w:line="247" w:lineRule="auto"/>
        <w:ind w:hanging="494"/>
        <w:rPr>
          <w:rFonts w:ascii="Arial" w:eastAsia="Arial" w:hAnsi="Arial" w:cs="Arial"/>
          <w:color w:val="000000"/>
          <w:sz w:val="24"/>
          <w:szCs w:val="22"/>
        </w:rPr>
      </w:pPr>
      <w:r>
        <w:rPr>
          <w:rFonts w:ascii="Arial" w:eastAsia="Arial" w:hAnsi="Arial" w:cs="Arial"/>
          <w:color w:val="000000"/>
          <w:sz w:val="24"/>
          <w:szCs w:val="22"/>
        </w:rPr>
        <w:t xml:space="preserve">Effectiveness </w:t>
      </w:r>
    </w:p>
    <w:p w14:paraId="40B78EEB"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5CF293F4" w14:textId="60949297"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effectiveness of the Town of </w:t>
      </w:r>
      <w:r w:rsidR="00C64277">
        <w:rPr>
          <w:rFonts w:ascii="Arial" w:eastAsia="Arial" w:hAnsi="Arial" w:cs="Arial"/>
          <w:color w:val="000000"/>
          <w:sz w:val="24"/>
          <w:szCs w:val="22"/>
        </w:rPr>
        <w:t>Dover</w:t>
      </w:r>
      <w:r>
        <w:rPr>
          <w:rFonts w:ascii="Arial" w:eastAsia="Arial" w:hAnsi="Arial" w:cs="Arial"/>
          <w:color w:val="000000"/>
          <w:sz w:val="24"/>
          <w:szCs w:val="22"/>
        </w:rPr>
        <w:t xml:space="preserv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6122D586"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10666660"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3722B8B" w14:textId="77777777" w:rsidR="000F0E17" w:rsidRDefault="000F0E17" w:rsidP="000F0E17">
      <w:pPr>
        <w:numPr>
          <w:ilvl w:val="0"/>
          <w:numId w:val="6"/>
        </w:numPr>
        <w:spacing w:after="5" w:line="247" w:lineRule="auto"/>
        <w:ind w:hanging="494"/>
        <w:rPr>
          <w:rFonts w:ascii="Arial" w:eastAsia="Arial" w:hAnsi="Arial" w:cs="Arial"/>
          <w:color w:val="000000"/>
          <w:sz w:val="24"/>
          <w:szCs w:val="22"/>
        </w:rPr>
      </w:pPr>
      <w:r>
        <w:rPr>
          <w:rFonts w:ascii="Arial" w:eastAsia="Arial" w:hAnsi="Arial" w:cs="Arial"/>
          <w:color w:val="000000"/>
          <w:sz w:val="24"/>
          <w:szCs w:val="22"/>
        </w:rPr>
        <w:t xml:space="preserve">Revision </w:t>
      </w:r>
    </w:p>
    <w:p w14:paraId="0DFD55F5" w14:textId="77777777" w:rsidR="000F0E17" w:rsidRDefault="000F0E17" w:rsidP="000F0E17">
      <w:pPr>
        <w:spacing w:line="256" w:lineRule="auto"/>
        <w:rPr>
          <w:rFonts w:ascii="Arial" w:eastAsia="Arial" w:hAnsi="Arial" w:cs="Arial"/>
          <w:color w:val="000000"/>
          <w:sz w:val="24"/>
          <w:szCs w:val="22"/>
        </w:rPr>
      </w:pPr>
      <w:r>
        <w:rPr>
          <w:rFonts w:ascii="Arial" w:eastAsia="Arial" w:hAnsi="Arial" w:cs="Arial"/>
          <w:color w:val="000000"/>
          <w:sz w:val="24"/>
          <w:szCs w:val="22"/>
        </w:rPr>
        <w:t xml:space="preserve"> </w:t>
      </w:r>
    </w:p>
    <w:p w14:paraId="4AD73F0B" w14:textId="5A4642CB" w:rsidR="000F0E17" w:rsidRDefault="000F0E17" w:rsidP="000F0E17">
      <w:pPr>
        <w:spacing w:after="5" w:line="247" w:lineRule="auto"/>
        <w:ind w:left="-5" w:hanging="10"/>
        <w:rPr>
          <w:rFonts w:ascii="Arial" w:eastAsia="Arial" w:hAnsi="Arial" w:cs="Arial"/>
          <w:color w:val="000000"/>
          <w:sz w:val="24"/>
          <w:szCs w:val="22"/>
        </w:rPr>
      </w:pPr>
      <w:r>
        <w:rPr>
          <w:rFonts w:ascii="Arial" w:eastAsia="Arial" w:hAnsi="Arial" w:cs="Arial"/>
          <w:color w:val="000000"/>
          <w:sz w:val="24"/>
          <w:szCs w:val="22"/>
        </w:rP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t>
      </w:r>
      <w:r w:rsidR="00C64277">
        <w:rPr>
          <w:rFonts w:ascii="Arial" w:eastAsia="Arial" w:hAnsi="Arial" w:cs="Arial"/>
          <w:color w:val="000000"/>
          <w:sz w:val="24"/>
          <w:szCs w:val="22"/>
        </w:rPr>
        <w:t>Dover</w:t>
      </w:r>
      <w:r>
        <w:rPr>
          <w:rFonts w:ascii="Arial" w:eastAsia="Arial" w:hAnsi="Arial" w:cs="Arial"/>
          <w:color w:val="000000"/>
          <w:sz w:val="24"/>
          <w:szCs w:val="22"/>
        </w:rPr>
        <w:t xml:space="preserve"> Town </w:t>
      </w:r>
      <w:r w:rsidR="00C64277">
        <w:rPr>
          <w:rFonts w:ascii="Arial" w:eastAsia="Arial" w:hAnsi="Arial" w:cs="Arial"/>
          <w:color w:val="000000"/>
          <w:sz w:val="24"/>
          <w:szCs w:val="22"/>
        </w:rPr>
        <w:t>Commissioners</w:t>
      </w:r>
      <w:r>
        <w:rPr>
          <w:rFonts w:ascii="Arial" w:eastAsia="Arial" w:hAnsi="Arial" w:cs="Arial"/>
          <w:color w:val="000000"/>
          <w:sz w:val="24"/>
          <w:szCs w:val="22"/>
        </w:rPr>
        <w:t xml:space="preserve">. The Town of </w:t>
      </w:r>
      <w:r w:rsidR="00C64277">
        <w:rPr>
          <w:rFonts w:ascii="Arial" w:eastAsia="Arial" w:hAnsi="Arial" w:cs="Arial"/>
          <w:color w:val="000000"/>
          <w:sz w:val="24"/>
          <w:szCs w:val="22"/>
        </w:rPr>
        <w:t>Dover</w:t>
      </w:r>
      <w:r>
        <w:rPr>
          <w:rFonts w:ascii="Arial" w:eastAsia="Arial" w:hAnsi="Arial" w:cs="Arial"/>
          <w:color w:val="000000"/>
          <w:sz w:val="24"/>
          <w:szCs w:val="22"/>
        </w:rPr>
        <w:t xml:space="preserve"> </w:t>
      </w:r>
      <w:r w:rsidR="00C64277">
        <w:rPr>
          <w:rFonts w:ascii="Arial" w:eastAsia="Arial" w:hAnsi="Arial" w:cs="Arial"/>
          <w:color w:val="000000"/>
          <w:sz w:val="24"/>
          <w:szCs w:val="22"/>
        </w:rPr>
        <w:t>Aldermen</w:t>
      </w:r>
      <w:r>
        <w:rPr>
          <w:rFonts w:ascii="Arial" w:eastAsia="Arial" w:hAnsi="Arial" w:cs="Arial"/>
          <w:color w:val="000000"/>
          <w:sz w:val="24"/>
          <w:szCs w:val="22"/>
        </w:rPr>
        <w:t xml:space="preserve"> is responsible for initiating all subsequent revisions. </w:t>
      </w:r>
    </w:p>
    <w:p w14:paraId="3E9A54D3" w14:textId="77777777" w:rsidR="000F0E17" w:rsidRDefault="000F0E17" w:rsidP="000F0E17"/>
    <w:p w14:paraId="32CB1542" w14:textId="5CDBB77E" w:rsidR="00A636E0" w:rsidRPr="00DE36C7" w:rsidRDefault="00A636E0" w:rsidP="00DE36C7"/>
    <w:sectPr w:rsidR="00A636E0" w:rsidRPr="00DE36C7" w:rsidSect="004955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5D6CE" w14:textId="77777777" w:rsidR="000F0E17" w:rsidRDefault="000F0E17" w:rsidP="000F0E17">
      <w:r>
        <w:separator/>
      </w:r>
    </w:p>
  </w:endnote>
  <w:endnote w:type="continuationSeparator" w:id="0">
    <w:p w14:paraId="52D4DF3B" w14:textId="77777777" w:rsidR="000F0E17" w:rsidRDefault="000F0E17" w:rsidP="000F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19C2" w14:textId="77777777" w:rsidR="000F0E17" w:rsidRDefault="000F0E17" w:rsidP="000F0E17">
      <w:r>
        <w:separator/>
      </w:r>
    </w:p>
  </w:footnote>
  <w:footnote w:type="continuationSeparator" w:id="0">
    <w:p w14:paraId="65B3A3FC" w14:textId="77777777" w:rsidR="000F0E17" w:rsidRDefault="000F0E17" w:rsidP="000F0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A3FA" w14:textId="109D9ED7" w:rsidR="000F0E17" w:rsidRDefault="000F0E17">
    <w:pPr>
      <w:pStyle w:val="Header"/>
    </w:pPr>
    <w:r>
      <w:t xml:space="preserve">Town of </w:t>
    </w:r>
    <w:r w:rsidR="00C64277">
      <w:t>Dover</w:t>
    </w:r>
    <w:r>
      <w:t xml:space="preserve"> Water Shortage Response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4D67"/>
    <w:multiLevelType w:val="hybridMultilevel"/>
    <w:tmpl w:val="6E9CF2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0D5D89"/>
    <w:multiLevelType w:val="hybridMultilevel"/>
    <w:tmpl w:val="56429E44"/>
    <w:lvl w:ilvl="0" w:tplc="29144FB2">
      <w:start w:val="5"/>
      <w:numFmt w:val="upperRoman"/>
      <w:lvlText w:val="%1."/>
      <w:lvlJc w:val="left"/>
      <w:pPr>
        <w:ind w:left="49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3B46288">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631EFB12">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822EAE60">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7CCC00E">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6C20689C">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B1D81B8E">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D4EE288">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36164E92">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31472C75"/>
    <w:multiLevelType w:val="hybridMultilevel"/>
    <w:tmpl w:val="86527E84"/>
    <w:lvl w:ilvl="0" w:tplc="05669C94">
      <w:start w:val="1"/>
      <w:numFmt w:val="upperRoman"/>
      <w:lvlText w:val="%1."/>
      <w:lvlJc w:val="left"/>
      <w:pPr>
        <w:ind w:left="3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65A4E16">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0BD4274C">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0C185704">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9CC78BE">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AF328864">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D52EE76">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7B0D5DA">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BB509422">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22F5225"/>
    <w:multiLevelType w:val="hybridMultilevel"/>
    <w:tmpl w:val="5DA2A9F4"/>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050FF"/>
    <w:multiLevelType w:val="hybridMultilevel"/>
    <w:tmpl w:val="FEE68AB0"/>
    <w:lvl w:ilvl="0" w:tplc="3AF2AF58">
      <w:start w:val="1"/>
      <w:numFmt w:val="bullet"/>
      <w:lvlText w:val=""/>
      <w:lvlJc w:val="left"/>
      <w:pPr>
        <w:ind w:left="720" w:hanging="360"/>
      </w:pPr>
      <w:rPr>
        <w:rFonts w:ascii="Wingdings 2" w:hAnsi="Wingdings 2" w:hint="default"/>
      </w:rPr>
    </w:lvl>
    <w:lvl w:ilvl="1" w:tplc="3AF2AF58">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815185"/>
    <w:multiLevelType w:val="hybridMultilevel"/>
    <w:tmpl w:val="DC4E16A8"/>
    <w:lvl w:ilvl="0" w:tplc="A1A496E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756816">
    <w:abstractNumId w:val="0"/>
  </w:num>
  <w:num w:numId="2" w16cid:durableId="547255775">
    <w:abstractNumId w:val="5"/>
  </w:num>
  <w:num w:numId="3" w16cid:durableId="467095601">
    <w:abstractNumId w:val="3"/>
  </w:num>
  <w:num w:numId="4" w16cid:durableId="1126389220">
    <w:abstractNumId w:val="4"/>
  </w:num>
  <w:num w:numId="5" w16cid:durableId="591860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7627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27F23"/>
    <w:rsid w:val="000328CF"/>
    <w:rsid w:val="000660D4"/>
    <w:rsid w:val="000717D9"/>
    <w:rsid w:val="0008051F"/>
    <w:rsid w:val="000A6051"/>
    <w:rsid w:val="000F0E17"/>
    <w:rsid w:val="000F46AB"/>
    <w:rsid w:val="00103C90"/>
    <w:rsid w:val="0010657B"/>
    <w:rsid w:val="00127F23"/>
    <w:rsid w:val="001E3B8F"/>
    <w:rsid w:val="002726EE"/>
    <w:rsid w:val="002727C0"/>
    <w:rsid w:val="002C45E4"/>
    <w:rsid w:val="002C6F16"/>
    <w:rsid w:val="002C71F4"/>
    <w:rsid w:val="003343BA"/>
    <w:rsid w:val="00385FE8"/>
    <w:rsid w:val="003A7CAA"/>
    <w:rsid w:val="003D55BC"/>
    <w:rsid w:val="0040619C"/>
    <w:rsid w:val="004344C6"/>
    <w:rsid w:val="004955AA"/>
    <w:rsid w:val="004B2B38"/>
    <w:rsid w:val="005138EB"/>
    <w:rsid w:val="005D105A"/>
    <w:rsid w:val="005E3807"/>
    <w:rsid w:val="006A3383"/>
    <w:rsid w:val="006A3930"/>
    <w:rsid w:val="006D1B3C"/>
    <w:rsid w:val="006F5FDF"/>
    <w:rsid w:val="00703176"/>
    <w:rsid w:val="0076768E"/>
    <w:rsid w:val="0080380B"/>
    <w:rsid w:val="00804978"/>
    <w:rsid w:val="00856A52"/>
    <w:rsid w:val="00892249"/>
    <w:rsid w:val="008C76B2"/>
    <w:rsid w:val="008D4118"/>
    <w:rsid w:val="00933C56"/>
    <w:rsid w:val="009516B6"/>
    <w:rsid w:val="00951E80"/>
    <w:rsid w:val="00A179E8"/>
    <w:rsid w:val="00A4706D"/>
    <w:rsid w:val="00A636E0"/>
    <w:rsid w:val="00BC2B36"/>
    <w:rsid w:val="00BC5335"/>
    <w:rsid w:val="00C324CF"/>
    <w:rsid w:val="00C37F08"/>
    <w:rsid w:val="00C61591"/>
    <w:rsid w:val="00C64277"/>
    <w:rsid w:val="00CD28EC"/>
    <w:rsid w:val="00CF6B7B"/>
    <w:rsid w:val="00D5433C"/>
    <w:rsid w:val="00D9323E"/>
    <w:rsid w:val="00DC0685"/>
    <w:rsid w:val="00DE22B8"/>
    <w:rsid w:val="00DE36C7"/>
    <w:rsid w:val="00DE562D"/>
    <w:rsid w:val="00E214AE"/>
    <w:rsid w:val="00E2402A"/>
    <w:rsid w:val="00E864E8"/>
    <w:rsid w:val="00ED3951"/>
    <w:rsid w:val="00F3452B"/>
    <w:rsid w:val="00FB4133"/>
    <w:rsid w:val="00FB59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CA3E"/>
  <w15:chartTrackingRefBased/>
  <w15:docId w15:val="{4EC17828-EA06-49F2-B3F4-39ADDED2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7D9"/>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385FE8"/>
    <w:pPr>
      <w:keepNext/>
      <w:jc w:val="center"/>
      <w:outlineLvl w:val="2"/>
    </w:pPr>
    <w:rPr>
      <w:b/>
      <w:bCs/>
      <w:color w:val="FF0000"/>
      <w:sz w:val="32"/>
      <w:szCs w:val="32"/>
      <w:u w:val="single"/>
    </w:rPr>
  </w:style>
  <w:style w:type="paragraph" w:styleId="Heading5">
    <w:name w:val="heading 5"/>
    <w:basedOn w:val="Normal"/>
    <w:next w:val="Normal"/>
    <w:link w:val="Heading5Char"/>
    <w:qFormat/>
    <w:rsid w:val="00385FE8"/>
    <w:pPr>
      <w:keepNext/>
      <w:outlineLvl w:val="4"/>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85FE8"/>
    <w:rPr>
      <w:rFonts w:ascii="Times New Roman" w:eastAsia="Times New Roman" w:hAnsi="Times New Roman" w:cs="Times New Roman"/>
      <w:b/>
      <w:bCs/>
      <w:color w:val="FF0000"/>
      <w:sz w:val="32"/>
      <w:szCs w:val="32"/>
      <w:u w:val="single"/>
    </w:rPr>
  </w:style>
  <w:style w:type="character" w:customStyle="1" w:styleId="Heading5Char">
    <w:name w:val="Heading 5 Char"/>
    <w:basedOn w:val="DefaultParagraphFont"/>
    <w:link w:val="Heading5"/>
    <w:rsid w:val="00385FE8"/>
    <w:rPr>
      <w:rFonts w:ascii="Times New Roman" w:eastAsia="Times New Roman" w:hAnsi="Times New Roman" w:cs="Times New Roman"/>
      <w:color w:val="000000"/>
      <w:sz w:val="20"/>
      <w:szCs w:val="20"/>
    </w:rPr>
  </w:style>
  <w:style w:type="paragraph" w:styleId="BodyText">
    <w:name w:val="Body Text"/>
    <w:basedOn w:val="Normal"/>
    <w:link w:val="BodyTextChar"/>
    <w:rsid w:val="00385FE8"/>
    <w:rPr>
      <w:color w:val="FF0000"/>
      <w:sz w:val="24"/>
      <w:szCs w:val="24"/>
    </w:rPr>
  </w:style>
  <w:style w:type="character" w:customStyle="1" w:styleId="BodyTextChar">
    <w:name w:val="Body Text Char"/>
    <w:basedOn w:val="DefaultParagraphFont"/>
    <w:link w:val="BodyText"/>
    <w:rsid w:val="00385FE8"/>
    <w:rPr>
      <w:rFonts w:ascii="Times New Roman" w:eastAsia="Times New Roman" w:hAnsi="Times New Roman" w:cs="Times New Roman"/>
      <w:color w:val="FF0000"/>
      <w:sz w:val="24"/>
      <w:szCs w:val="24"/>
    </w:rPr>
  </w:style>
  <w:style w:type="paragraph" w:styleId="BodyTextIndent">
    <w:name w:val="Body Text Indent"/>
    <w:basedOn w:val="Normal"/>
    <w:link w:val="BodyTextIndentChar"/>
    <w:rsid w:val="00385FE8"/>
    <w:pPr>
      <w:spacing w:after="120"/>
      <w:ind w:left="360"/>
    </w:pPr>
    <w:rPr>
      <w:sz w:val="24"/>
      <w:szCs w:val="24"/>
    </w:rPr>
  </w:style>
  <w:style w:type="character" w:customStyle="1" w:styleId="BodyTextIndentChar">
    <w:name w:val="Body Text Indent Char"/>
    <w:basedOn w:val="DefaultParagraphFont"/>
    <w:link w:val="BodyTextIndent"/>
    <w:rsid w:val="00385FE8"/>
    <w:rPr>
      <w:rFonts w:ascii="Times New Roman" w:eastAsia="Times New Roman" w:hAnsi="Times New Roman" w:cs="Times New Roman"/>
      <w:sz w:val="24"/>
      <w:szCs w:val="24"/>
    </w:rPr>
  </w:style>
  <w:style w:type="paragraph" w:styleId="NormalWeb">
    <w:name w:val="Normal (Web)"/>
    <w:basedOn w:val="Normal"/>
    <w:uiPriority w:val="99"/>
    <w:semiHidden/>
    <w:unhideWhenUsed/>
    <w:rsid w:val="00DC0685"/>
    <w:pPr>
      <w:spacing w:before="100" w:beforeAutospacing="1" w:after="100" w:afterAutospacing="1"/>
    </w:pPr>
    <w:rPr>
      <w:sz w:val="24"/>
      <w:szCs w:val="24"/>
    </w:rPr>
  </w:style>
  <w:style w:type="character" w:styleId="Hyperlink">
    <w:name w:val="Hyperlink"/>
    <w:rsid w:val="000717D9"/>
    <w:rPr>
      <w:color w:val="009999"/>
      <w:u w:val="single"/>
    </w:rPr>
  </w:style>
  <w:style w:type="paragraph" w:styleId="Title">
    <w:name w:val="Title"/>
    <w:basedOn w:val="Normal"/>
    <w:link w:val="TitleChar"/>
    <w:qFormat/>
    <w:rsid w:val="000717D9"/>
    <w:pPr>
      <w:autoSpaceDE w:val="0"/>
      <w:autoSpaceDN w:val="0"/>
      <w:adjustRightInd w:val="0"/>
      <w:ind w:left="900" w:hanging="540"/>
      <w:jc w:val="center"/>
    </w:pPr>
    <w:rPr>
      <w:rFonts w:ascii="Arial" w:hAnsi="Arial" w:cs="Arial"/>
      <w:b/>
      <w:bCs/>
      <w:color w:val="000000"/>
    </w:rPr>
  </w:style>
  <w:style w:type="character" w:customStyle="1" w:styleId="TitleChar">
    <w:name w:val="Title Char"/>
    <w:basedOn w:val="DefaultParagraphFont"/>
    <w:link w:val="Title"/>
    <w:rsid w:val="000717D9"/>
    <w:rPr>
      <w:rFonts w:ascii="Arial" w:eastAsia="Times New Roman" w:hAnsi="Arial" w:cs="Arial"/>
      <w:b/>
      <w:bCs/>
      <w:color w:val="000000"/>
      <w:sz w:val="20"/>
      <w:szCs w:val="20"/>
    </w:rPr>
  </w:style>
  <w:style w:type="paragraph" w:styleId="NoSpacing">
    <w:name w:val="No Spacing"/>
    <w:uiPriority w:val="1"/>
    <w:qFormat/>
    <w:rsid w:val="000717D9"/>
    <w:pPr>
      <w:spacing w:after="0" w:line="240" w:lineRule="auto"/>
    </w:pPr>
    <w:rPr>
      <w:rFonts w:ascii="Times New Roman" w:eastAsia="Times New Roman" w:hAnsi="Times New Roman" w:cs="Times New Roman"/>
      <w:sz w:val="20"/>
      <w:szCs w:val="20"/>
    </w:rPr>
  </w:style>
  <w:style w:type="table" w:customStyle="1" w:styleId="TableGrid">
    <w:name w:val="TableGrid"/>
    <w:rsid w:val="000F0E17"/>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0F0E17"/>
    <w:pPr>
      <w:tabs>
        <w:tab w:val="center" w:pos="4680"/>
        <w:tab w:val="right" w:pos="9360"/>
      </w:tabs>
    </w:pPr>
  </w:style>
  <w:style w:type="character" w:customStyle="1" w:styleId="HeaderChar">
    <w:name w:val="Header Char"/>
    <w:basedOn w:val="DefaultParagraphFont"/>
    <w:link w:val="Header"/>
    <w:uiPriority w:val="99"/>
    <w:rsid w:val="000F0E1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F0E17"/>
    <w:pPr>
      <w:tabs>
        <w:tab w:val="center" w:pos="4680"/>
        <w:tab w:val="right" w:pos="9360"/>
      </w:tabs>
    </w:pPr>
  </w:style>
  <w:style w:type="character" w:customStyle="1" w:styleId="FooterChar">
    <w:name w:val="Footer Char"/>
    <w:basedOn w:val="DefaultParagraphFont"/>
    <w:link w:val="Footer"/>
    <w:uiPriority w:val="99"/>
    <w:rsid w:val="000F0E17"/>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C64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394647">
      <w:bodyDiv w:val="1"/>
      <w:marLeft w:val="0"/>
      <w:marRight w:val="0"/>
      <w:marTop w:val="0"/>
      <w:marBottom w:val="0"/>
      <w:divBdr>
        <w:top w:val="none" w:sz="0" w:space="0" w:color="auto"/>
        <w:left w:val="none" w:sz="0" w:space="0" w:color="auto"/>
        <w:bottom w:val="none" w:sz="0" w:space="0" w:color="auto"/>
        <w:right w:val="none" w:sz="0" w:space="0" w:color="auto"/>
      </w:divBdr>
    </w:div>
    <w:div w:id="1586378018">
      <w:bodyDiv w:val="1"/>
      <w:marLeft w:val="0"/>
      <w:marRight w:val="0"/>
      <w:marTop w:val="0"/>
      <w:marBottom w:val="0"/>
      <w:divBdr>
        <w:top w:val="none" w:sz="0" w:space="0" w:color="auto"/>
        <w:left w:val="none" w:sz="0" w:space="0" w:color="auto"/>
        <w:bottom w:val="none" w:sz="0" w:space="0" w:color="auto"/>
        <w:right w:val="none" w:sz="0" w:space="0" w:color="auto"/>
      </w:divBdr>
    </w:div>
    <w:div w:id="1913848293">
      <w:bodyDiv w:val="1"/>
      <w:marLeft w:val="0"/>
      <w:marRight w:val="0"/>
      <w:marTop w:val="0"/>
      <w:marBottom w:val="0"/>
      <w:divBdr>
        <w:top w:val="none" w:sz="0" w:space="0" w:color="auto"/>
        <w:left w:val="none" w:sz="0" w:space="0" w:color="auto"/>
        <w:bottom w:val="none" w:sz="0" w:space="0" w:color="auto"/>
        <w:right w:val="none" w:sz="0" w:space="0" w:color="auto"/>
      </w:divBdr>
      <w:divsChild>
        <w:div w:id="1198929250">
          <w:marLeft w:val="0"/>
          <w:marRight w:val="0"/>
          <w:marTop w:val="0"/>
          <w:marBottom w:val="0"/>
          <w:divBdr>
            <w:top w:val="none" w:sz="0" w:space="0" w:color="auto"/>
            <w:left w:val="none" w:sz="0" w:space="0" w:color="auto"/>
            <w:bottom w:val="none" w:sz="0" w:space="0" w:color="auto"/>
            <w:right w:val="none" w:sz="0" w:space="0" w:color="auto"/>
          </w:divBdr>
        </w:div>
        <w:div w:id="247885901">
          <w:marLeft w:val="0"/>
          <w:marRight w:val="0"/>
          <w:marTop w:val="0"/>
          <w:marBottom w:val="0"/>
          <w:divBdr>
            <w:top w:val="none" w:sz="0" w:space="0" w:color="auto"/>
            <w:left w:val="none" w:sz="0" w:space="0" w:color="auto"/>
            <w:bottom w:val="none" w:sz="0" w:space="0" w:color="auto"/>
            <w:right w:val="none" w:sz="0" w:space="0" w:color="auto"/>
          </w:divBdr>
          <w:divsChild>
            <w:div w:id="1487093314">
              <w:marLeft w:val="0"/>
              <w:marRight w:val="0"/>
              <w:marTop w:val="0"/>
              <w:marBottom w:val="0"/>
              <w:divBdr>
                <w:top w:val="none" w:sz="0" w:space="0" w:color="auto"/>
                <w:left w:val="none" w:sz="0" w:space="0" w:color="auto"/>
                <w:bottom w:val="none" w:sz="0" w:space="0" w:color="auto"/>
                <w:right w:val="none" w:sz="0" w:space="0" w:color="auto"/>
              </w:divBdr>
            </w:div>
          </w:divsChild>
        </w:div>
        <w:div w:id="1200706173">
          <w:marLeft w:val="0"/>
          <w:marRight w:val="0"/>
          <w:marTop w:val="0"/>
          <w:marBottom w:val="0"/>
          <w:divBdr>
            <w:top w:val="none" w:sz="0" w:space="0" w:color="auto"/>
            <w:left w:val="none" w:sz="0" w:space="0" w:color="auto"/>
            <w:bottom w:val="none" w:sz="0" w:space="0" w:color="auto"/>
            <w:right w:val="none" w:sz="0" w:space="0" w:color="auto"/>
          </w:divBdr>
        </w:div>
        <w:div w:id="1559780013">
          <w:marLeft w:val="0"/>
          <w:marRight w:val="0"/>
          <w:marTop w:val="0"/>
          <w:marBottom w:val="0"/>
          <w:divBdr>
            <w:top w:val="none" w:sz="0" w:space="0" w:color="auto"/>
            <w:left w:val="none" w:sz="0" w:space="0" w:color="auto"/>
            <w:bottom w:val="none" w:sz="0" w:space="0" w:color="auto"/>
            <w:right w:val="none" w:sz="0" w:space="0" w:color="auto"/>
          </w:divBdr>
        </w:div>
        <w:div w:id="1594585429">
          <w:marLeft w:val="0"/>
          <w:marRight w:val="0"/>
          <w:marTop w:val="0"/>
          <w:marBottom w:val="0"/>
          <w:divBdr>
            <w:top w:val="none" w:sz="0" w:space="0" w:color="auto"/>
            <w:left w:val="none" w:sz="0" w:space="0" w:color="auto"/>
            <w:bottom w:val="none" w:sz="0" w:space="0" w:color="auto"/>
            <w:right w:val="none" w:sz="0" w:space="0" w:color="auto"/>
          </w:divBdr>
        </w:div>
      </w:divsChild>
    </w:div>
    <w:div w:id="198561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1404</Words>
  <Characters>8009</Characters>
  <Application>Microsoft Office Word</Application>
  <DocSecurity>0</DocSecurity>
  <Lines>66</Lines>
  <Paragraphs>18</Paragraphs>
  <ScaleCrop>false</ScaleCrop>
  <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Houston</dc:creator>
  <cp:keywords/>
  <dc:description/>
  <cp:lastModifiedBy>Mike Houston</cp:lastModifiedBy>
  <cp:revision>67</cp:revision>
  <dcterms:created xsi:type="dcterms:W3CDTF">2021-11-24T16:00:00Z</dcterms:created>
  <dcterms:modified xsi:type="dcterms:W3CDTF">2023-03-24T16:59:00Z</dcterms:modified>
</cp:coreProperties>
</file>