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700B" w14:textId="1A159834" w:rsidR="00AA2C34" w:rsidRPr="00A32A47" w:rsidRDefault="00A32A47">
      <w:pPr>
        <w:spacing w:before="82" w:line="249" w:lineRule="auto"/>
        <w:ind w:left="3250" w:right="3042"/>
        <w:jc w:val="center"/>
        <w:rPr>
          <w:b/>
        </w:rPr>
      </w:pPr>
      <w:r w:rsidRPr="00A32A47">
        <w:rPr>
          <w:b/>
          <w:color w:val="0F0F0F"/>
          <w:w w:val="105"/>
        </w:rPr>
        <w:t xml:space="preserve">Water Shortage Response Plan Louisburg, North Carolina October </w:t>
      </w:r>
      <w:r w:rsidR="00566321">
        <w:rPr>
          <w:b/>
          <w:color w:val="0F0F0F"/>
          <w:w w:val="105"/>
        </w:rPr>
        <w:t>26</w:t>
      </w:r>
      <w:r w:rsidRPr="00A32A47">
        <w:rPr>
          <w:b/>
          <w:color w:val="0F0F0F"/>
          <w:w w:val="105"/>
        </w:rPr>
        <w:t>, 20</w:t>
      </w:r>
      <w:r w:rsidR="00566321">
        <w:rPr>
          <w:b/>
          <w:color w:val="0F0F0F"/>
          <w:w w:val="105"/>
        </w:rPr>
        <w:t>23</w:t>
      </w:r>
    </w:p>
    <w:p w14:paraId="2EF01BC1" w14:textId="77777777" w:rsidR="00AA2C34" w:rsidRPr="00A32A47" w:rsidRDefault="00AA2C34">
      <w:pPr>
        <w:pStyle w:val="BodyText"/>
        <w:rPr>
          <w:b/>
          <w:sz w:val="22"/>
          <w:szCs w:val="22"/>
        </w:rPr>
      </w:pPr>
    </w:p>
    <w:p w14:paraId="4C659913" w14:textId="77777777" w:rsidR="00AA2C34" w:rsidRPr="00A32A47" w:rsidRDefault="00AA2C34">
      <w:pPr>
        <w:pStyle w:val="BodyText"/>
        <w:rPr>
          <w:b/>
          <w:sz w:val="22"/>
          <w:szCs w:val="22"/>
        </w:rPr>
      </w:pPr>
    </w:p>
    <w:p w14:paraId="70AE3F32" w14:textId="77777777" w:rsidR="00AA2C34" w:rsidRPr="00A32A47" w:rsidRDefault="00AA2C34">
      <w:pPr>
        <w:pStyle w:val="BodyText"/>
        <w:spacing w:before="5"/>
        <w:rPr>
          <w:b/>
          <w:sz w:val="22"/>
          <w:szCs w:val="22"/>
        </w:rPr>
      </w:pPr>
    </w:p>
    <w:p w14:paraId="67BB6470" w14:textId="77777777" w:rsidR="00AA2C34" w:rsidRPr="00A32A47" w:rsidRDefault="00A32A47">
      <w:pPr>
        <w:pStyle w:val="BodyText"/>
        <w:spacing w:line="249" w:lineRule="auto"/>
        <w:ind w:left="296" w:right="227" w:hanging="7"/>
        <w:rPr>
          <w:sz w:val="22"/>
          <w:szCs w:val="22"/>
        </w:rPr>
      </w:pPr>
      <w:r w:rsidRPr="00A32A47">
        <w:rPr>
          <w:color w:val="0F0F0F"/>
          <w:w w:val="105"/>
          <w:sz w:val="22"/>
          <w:szCs w:val="22"/>
        </w:rPr>
        <w:t>The procedures herein are written to reduce potable water demand and supplement existing drinking water supplies whenever existing water supply sources are inadequate to meet current demands for potable water.</w:t>
      </w:r>
    </w:p>
    <w:p w14:paraId="1B08FF85" w14:textId="77777777" w:rsidR="00AA2C34" w:rsidRPr="00A32A47" w:rsidRDefault="00AA2C34">
      <w:pPr>
        <w:pStyle w:val="BodyText"/>
        <w:rPr>
          <w:sz w:val="22"/>
          <w:szCs w:val="22"/>
        </w:rPr>
      </w:pPr>
    </w:p>
    <w:p w14:paraId="433F5B32" w14:textId="77777777" w:rsidR="00AA2C34" w:rsidRPr="00A32A47" w:rsidRDefault="00AA2C34">
      <w:pPr>
        <w:pStyle w:val="BodyText"/>
        <w:spacing w:before="2"/>
        <w:rPr>
          <w:sz w:val="22"/>
          <w:szCs w:val="22"/>
        </w:rPr>
      </w:pPr>
    </w:p>
    <w:p w14:paraId="709A6ABF" w14:textId="77777777" w:rsidR="00AA2C34" w:rsidRPr="00A32A47" w:rsidRDefault="00A32A47">
      <w:pPr>
        <w:pStyle w:val="BodyText"/>
        <w:spacing w:before="1"/>
        <w:ind w:left="302"/>
        <w:rPr>
          <w:sz w:val="22"/>
          <w:szCs w:val="22"/>
        </w:rPr>
      </w:pPr>
      <w:r w:rsidRPr="00A32A47">
        <w:rPr>
          <w:color w:val="0F0F0F"/>
          <w:w w:val="105"/>
          <w:sz w:val="22"/>
          <w:szCs w:val="22"/>
        </w:rPr>
        <w:t>I. Authorization</w:t>
      </w:r>
    </w:p>
    <w:p w14:paraId="6EFE1C91" w14:textId="77777777" w:rsidR="00AA2C34" w:rsidRPr="00A32A47" w:rsidRDefault="00AA2C34">
      <w:pPr>
        <w:pStyle w:val="BodyText"/>
        <w:spacing w:before="2"/>
        <w:rPr>
          <w:sz w:val="22"/>
          <w:szCs w:val="22"/>
        </w:rPr>
      </w:pPr>
    </w:p>
    <w:p w14:paraId="259AD832" w14:textId="77777777" w:rsidR="00AA2C34" w:rsidRPr="00A32A47" w:rsidRDefault="00A32A47">
      <w:pPr>
        <w:pStyle w:val="BodyText"/>
        <w:spacing w:line="247" w:lineRule="auto"/>
        <w:ind w:left="308" w:right="524"/>
        <w:rPr>
          <w:sz w:val="22"/>
          <w:szCs w:val="22"/>
        </w:rPr>
      </w:pPr>
      <w:r w:rsidRPr="00A32A47">
        <w:rPr>
          <w:color w:val="0F0F0F"/>
          <w:w w:val="105"/>
          <w:sz w:val="22"/>
          <w:szCs w:val="22"/>
        </w:rPr>
        <w:t>The Louisburg Town Administrator shall enact the following water shortage response provisions whenever the trigger conditions outlined in Section IV are met. In his absence, the Utility Director will assume this role.</w:t>
      </w:r>
    </w:p>
    <w:p w14:paraId="4064B0D5" w14:textId="77777777" w:rsidR="00AA2C34" w:rsidRPr="00A32A47" w:rsidRDefault="00AA2C34">
      <w:pPr>
        <w:pStyle w:val="BodyText"/>
        <w:spacing w:before="1"/>
        <w:rPr>
          <w:sz w:val="22"/>
          <w:szCs w:val="22"/>
        </w:rPr>
      </w:pPr>
    </w:p>
    <w:p w14:paraId="71E0BDD5" w14:textId="77777777" w:rsidR="00AA2C34" w:rsidRPr="00A32A47" w:rsidRDefault="00AA2C34">
      <w:pPr>
        <w:sectPr w:rsidR="00AA2C34" w:rsidRPr="00A32A47">
          <w:headerReference w:type="default" r:id="rId7"/>
          <w:footerReference w:type="default" r:id="rId8"/>
          <w:type w:val="continuous"/>
          <w:pgSz w:w="12220" w:h="15640"/>
          <w:pgMar w:top="1500" w:right="1240" w:bottom="940" w:left="1080" w:header="882" w:footer="747" w:gutter="0"/>
          <w:pgNumType w:start="1"/>
          <w:cols w:space="720"/>
        </w:sectPr>
      </w:pPr>
    </w:p>
    <w:p w14:paraId="55DF8824" w14:textId="30991389" w:rsidR="00AA2C34" w:rsidRPr="00A32A47" w:rsidRDefault="00A32A47">
      <w:pPr>
        <w:pStyle w:val="BodyText"/>
        <w:spacing w:before="102"/>
        <w:ind w:left="316"/>
        <w:rPr>
          <w:sz w:val="22"/>
          <w:szCs w:val="22"/>
        </w:rPr>
      </w:pPr>
      <w:r w:rsidRPr="00A32A47">
        <w:rPr>
          <w:color w:val="0F0F0F"/>
          <w:w w:val="105"/>
          <w:sz w:val="22"/>
          <w:szCs w:val="22"/>
        </w:rPr>
        <w:t xml:space="preserve">Mr. </w:t>
      </w:r>
      <w:r w:rsidR="00566321">
        <w:rPr>
          <w:color w:val="0F0F0F"/>
          <w:w w:val="105"/>
          <w:sz w:val="22"/>
          <w:szCs w:val="22"/>
        </w:rPr>
        <w:t>Sean Medlin</w:t>
      </w:r>
    </w:p>
    <w:p w14:paraId="7B76BF57" w14:textId="77777777" w:rsidR="00AA2C34" w:rsidRPr="00A32A47" w:rsidRDefault="00A32A47">
      <w:pPr>
        <w:pStyle w:val="BodyText"/>
        <w:spacing w:line="252" w:lineRule="auto"/>
        <w:ind w:left="320"/>
        <w:rPr>
          <w:sz w:val="22"/>
          <w:szCs w:val="22"/>
        </w:rPr>
      </w:pPr>
      <w:r w:rsidRPr="00A32A47">
        <w:rPr>
          <w:color w:val="0F0F0F"/>
          <w:w w:val="105"/>
          <w:sz w:val="22"/>
          <w:szCs w:val="22"/>
        </w:rPr>
        <w:t xml:space="preserve">Louisburg Town Administrator Phone: (919) </w:t>
      </w:r>
      <w:r w:rsidR="002A379B">
        <w:rPr>
          <w:color w:val="0F0F0F"/>
          <w:w w:val="105"/>
          <w:sz w:val="22"/>
          <w:szCs w:val="22"/>
        </w:rPr>
        <w:t>497-1004</w:t>
      </w:r>
    </w:p>
    <w:p w14:paraId="6D38F2BD" w14:textId="7A7A4267" w:rsidR="002A379B" w:rsidRDefault="00A32A47" w:rsidP="008D3273">
      <w:pPr>
        <w:pStyle w:val="BodyText"/>
        <w:spacing w:before="93"/>
        <w:ind w:left="316"/>
        <w:rPr>
          <w:color w:val="0F0F0F"/>
          <w:w w:val="105"/>
          <w:sz w:val="22"/>
          <w:szCs w:val="22"/>
        </w:rPr>
      </w:pPr>
      <w:r w:rsidRPr="00A32A47">
        <w:rPr>
          <w:sz w:val="22"/>
          <w:szCs w:val="22"/>
        </w:rPr>
        <w:br w:type="column"/>
      </w:r>
      <w:r w:rsidRPr="00A32A47">
        <w:rPr>
          <w:color w:val="0F0F0F"/>
          <w:w w:val="105"/>
          <w:sz w:val="22"/>
          <w:szCs w:val="22"/>
        </w:rPr>
        <w:t xml:space="preserve">Town of Louisburg Utilities Director. </w:t>
      </w:r>
    </w:p>
    <w:p w14:paraId="3CC5384B" w14:textId="0E38E854" w:rsidR="00AA2C34" w:rsidRPr="00A32A47" w:rsidRDefault="00A32A47">
      <w:pPr>
        <w:pStyle w:val="BodyText"/>
        <w:spacing w:before="4" w:line="249" w:lineRule="auto"/>
        <w:ind w:left="320" w:hanging="2"/>
        <w:rPr>
          <w:sz w:val="22"/>
          <w:szCs w:val="22"/>
        </w:rPr>
      </w:pPr>
      <w:r w:rsidRPr="00A32A47">
        <w:rPr>
          <w:color w:val="0F0F0F"/>
          <w:w w:val="105"/>
          <w:sz w:val="22"/>
          <w:szCs w:val="22"/>
        </w:rPr>
        <w:t>Phone: (919) 496-</w:t>
      </w:r>
      <w:r w:rsidR="00566321">
        <w:rPr>
          <w:color w:val="0F0F0F"/>
          <w:w w:val="105"/>
          <w:sz w:val="22"/>
          <w:szCs w:val="22"/>
        </w:rPr>
        <w:t>1006</w:t>
      </w:r>
    </w:p>
    <w:p w14:paraId="750D63FE" w14:textId="57D29E6D" w:rsidR="00AA2C34" w:rsidRPr="00A32A47" w:rsidRDefault="00AA2C34">
      <w:pPr>
        <w:pStyle w:val="BodyText"/>
        <w:spacing w:before="3"/>
        <w:ind w:left="324"/>
        <w:rPr>
          <w:sz w:val="22"/>
          <w:szCs w:val="22"/>
        </w:rPr>
      </w:pPr>
    </w:p>
    <w:p w14:paraId="1DC203CF" w14:textId="77777777" w:rsidR="00AA2C34" w:rsidRPr="00A32A47" w:rsidRDefault="00AA2C34">
      <w:pPr>
        <w:sectPr w:rsidR="00AA2C34" w:rsidRPr="00A32A47">
          <w:type w:val="continuous"/>
          <w:pgSz w:w="12220" w:h="15640"/>
          <w:pgMar w:top="1500" w:right="1240" w:bottom="940" w:left="1080" w:header="720" w:footer="720" w:gutter="0"/>
          <w:cols w:num="2" w:space="720" w:equalWidth="0">
            <w:col w:w="3631" w:space="1455"/>
            <w:col w:w="4814"/>
          </w:cols>
        </w:sectPr>
      </w:pPr>
    </w:p>
    <w:p w14:paraId="3718CB7B" w14:textId="77777777" w:rsidR="00AA2C34" w:rsidRPr="00A32A47" w:rsidRDefault="00AA2C34">
      <w:pPr>
        <w:pStyle w:val="BodyText"/>
        <w:rPr>
          <w:sz w:val="22"/>
          <w:szCs w:val="22"/>
        </w:rPr>
      </w:pPr>
    </w:p>
    <w:p w14:paraId="4D42F8C3" w14:textId="77777777" w:rsidR="00AA2C34" w:rsidRPr="00A32A47" w:rsidRDefault="00AA2C34">
      <w:pPr>
        <w:pStyle w:val="BodyText"/>
        <w:rPr>
          <w:sz w:val="22"/>
          <w:szCs w:val="22"/>
        </w:rPr>
      </w:pPr>
    </w:p>
    <w:p w14:paraId="1D4E2AD5" w14:textId="77777777" w:rsidR="00AA2C34" w:rsidRPr="00A32A47" w:rsidRDefault="00AA2C34">
      <w:pPr>
        <w:pStyle w:val="BodyText"/>
        <w:spacing w:before="3"/>
        <w:rPr>
          <w:sz w:val="22"/>
          <w:szCs w:val="22"/>
        </w:rPr>
      </w:pPr>
    </w:p>
    <w:p w14:paraId="5ACDE69F" w14:textId="77777777" w:rsidR="00AA2C34" w:rsidRPr="00A32A47" w:rsidRDefault="00A32A47">
      <w:pPr>
        <w:spacing w:before="92"/>
        <w:ind w:left="329"/>
      </w:pPr>
      <w:r w:rsidRPr="00A32A47">
        <w:rPr>
          <w:b/>
          <w:color w:val="0F0F0F"/>
          <w:w w:val="95"/>
        </w:rPr>
        <w:t xml:space="preserve">II. </w:t>
      </w:r>
      <w:r w:rsidRPr="00A32A47">
        <w:rPr>
          <w:color w:val="0F0F0F"/>
          <w:w w:val="95"/>
        </w:rPr>
        <w:t>Notification</w:t>
      </w:r>
    </w:p>
    <w:p w14:paraId="28155946" w14:textId="77777777" w:rsidR="00AA2C34" w:rsidRPr="00A32A47" w:rsidRDefault="00AA2C34">
      <w:pPr>
        <w:pStyle w:val="BodyText"/>
        <w:spacing w:before="5"/>
        <w:rPr>
          <w:sz w:val="22"/>
          <w:szCs w:val="22"/>
        </w:rPr>
      </w:pPr>
    </w:p>
    <w:p w14:paraId="560EA167" w14:textId="77777777" w:rsidR="00AA2C34" w:rsidRPr="00A32A47" w:rsidRDefault="00A32A47">
      <w:pPr>
        <w:pStyle w:val="BodyText"/>
        <w:spacing w:line="247" w:lineRule="auto"/>
        <w:ind w:left="337" w:right="200" w:hanging="5"/>
        <w:rPr>
          <w:sz w:val="22"/>
          <w:szCs w:val="22"/>
        </w:rPr>
      </w:pPr>
      <w:r w:rsidRPr="00A32A47">
        <w:rPr>
          <w:color w:val="0F0F0F"/>
          <w:w w:val="105"/>
          <w:sz w:val="22"/>
          <w:szCs w:val="22"/>
        </w:rPr>
        <w:t>The following notification methods will be used to inform water system employees and customers of a water shortage declaration: employee e-mail announcements,</w:t>
      </w:r>
      <w:r w:rsidRPr="00A32A47">
        <w:rPr>
          <w:color w:val="0F0F0F"/>
          <w:spacing w:val="-51"/>
          <w:w w:val="105"/>
          <w:sz w:val="22"/>
          <w:szCs w:val="22"/>
        </w:rPr>
        <w:t xml:space="preserve"> </w:t>
      </w:r>
      <w:r w:rsidRPr="00A32A47">
        <w:rPr>
          <w:color w:val="0F0F0F"/>
          <w:w w:val="105"/>
          <w:sz w:val="22"/>
          <w:szCs w:val="22"/>
        </w:rPr>
        <w:t>notices at municipal buildings, notices in water bills. Required water shortage response measures will be communicated through, PSA announcements on local radio and cable stations and on the Town's website (http://www.townoflouisburg.com) Declaration of emergency water restrictions or water rationing will be communicated to all customers by telephone through use of reverse 911.</w:t>
      </w:r>
    </w:p>
    <w:p w14:paraId="0A52D77E" w14:textId="77777777" w:rsidR="00AA2C34" w:rsidRPr="00A32A47" w:rsidRDefault="00AA2C34">
      <w:pPr>
        <w:pStyle w:val="BodyText"/>
        <w:rPr>
          <w:sz w:val="22"/>
          <w:szCs w:val="22"/>
        </w:rPr>
      </w:pPr>
    </w:p>
    <w:p w14:paraId="2721C5E8" w14:textId="77777777" w:rsidR="00AA2C34" w:rsidRPr="00A32A47" w:rsidRDefault="00AA2C34">
      <w:pPr>
        <w:pStyle w:val="BodyText"/>
        <w:spacing w:before="3"/>
        <w:rPr>
          <w:sz w:val="22"/>
          <w:szCs w:val="22"/>
        </w:rPr>
      </w:pPr>
    </w:p>
    <w:p w14:paraId="55B2138C" w14:textId="77777777" w:rsidR="00AA2C34" w:rsidRPr="00A32A47" w:rsidRDefault="00A32A47">
      <w:pPr>
        <w:spacing w:before="1"/>
        <w:ind w:left="349"/>
      </w:pPr>
      <w:r w:rsidRPr="00A32A47">
        <w:rPr>
          <w:b/>
          <w:color w:val="0F0F0F"/>
          <w:w w:val="95"/>
        </w:rPr>
        <w:t xml:space="preserve">III. </w:t>
      </w:r>
      <w:r w:rsidRPr="00A32A47">
        <w:rPr>
          <w:color w:val="0F0F0F"/>
        </w:rPr>
        <w:t>Levels of Response</w:t>
      </w:r>
    </w:p>
    <w:p w14:paraId="2BA4B987" w14:textId="77777777" w:rsidR="00AA2C34" w:rsidRPr="00A32A47" w:rsidRDefault="00AA2C34">
      <w:pPr>
        <w:pStyle w:val="BodyText"/>
        <w:rPr>
          <w:sz w:val="22"/>
          <w:szCs w:val="22"/>
        </w:rPr>
      </w:pPr>
    </w:p>
    <w:p w14:paraId="696E3773" w14:textId="484AEA32" w:rsidR="00AA2C34" w:rsidRPr="00A32A47" w:rsidRDefault="00A32A47">
      <w:pPr>
        <w:pStyle w:val="BodyText"/>
        <w:spacing w:line="249" w:lineRule="auto"/>
        <w:ind w:left="352" w:right="191" w:hanging="4"/>
        <w:rPr>
          <w:sz w:val="22"/>
          <w:szCs w:val="22"/>
        </w:rPr>
      </w:pPr>
      <w:r w:rsidRPr="00A32A47">
        <w:rPr>
          <w:color w:val="0F0F0F"/>
          <w:w w:val="105"/>
          <w:sz w:val="22"/>
          <w:szCs w:val="22"/>
        </w:rP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r w:rsidR="008D3273" w:rsidRPr="00A32A47">
        <w:rPr>
          <w:color w:val="0F0F0F"/>
          <w:w w:val="105"/>
          <w:sz w:val="22"/>
          <w:szCs w:val="22"/>
        </w:rPr>
        <w:t>follows</w:t>
      </w:r>
      <w:r w:rsidRPr="00A32A47">
        <w:rPr>
          <w:color w:val="0F0F0F"/>
          <w:w w:val="105"/>
          <w:sz w:val="22"/>
          <w:szCs w:val="22"/>
        </w:rPr>
        <w:t xml:space="preserve"> below.</w:t>
      </w:r>
    </w:p>
    <w:p w14:paraId="44521496" w14:textId="77777777" w:rsidR="00AA2C34" w:rsidRPr="00A32A47" w:rsidRDefault="00AA2C34">
      <w:pPr>
        <w:spacing w:line="249" w:lineRule="auto"/>
        <w:sectPr w:rsidR="00AA2C34" w:rsidRPr="00A32A47">
          <w:type w:val="continuous"/>
          <w:pgSz w:w="12220" w:h="15640"/>
          <w:pgMar w:top="1500" w:right="1240" w:bottom="940" w:left="1080" w:header="720" w:footer="720" w:gutter="0"/>
          <w:cols w:space="720"/>
        </w:sectPr>
      </w:pPr>
    </w:p>
    <w:p w14:paraId="1BECA838" w14:textId="77777777" w:rsidR="00AA2C34" w:rsidRPr="00A32A47" w:rsidRDefault="00AA2C34">
      <w:pPr>
        <w:pStyle w:val="BodyText"/>
        <w:spacing w:before="5"/>
        <w:rPr>
          <w:sz w:val="22"/>
          <w:szCs w:val="22"/>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1"/>
        <w:gridCol w:w="1678"/>
        <w:gridCol w:w="6889"/>
      </w:tblGrid>
      <w:tr w:rsidR="00AA2C34" w:rsidRPr="00A32A47" w14:paraId="48193952" w14:textId="77777777" w:rsidTr="00A32A47">
        <w:trPr>
          <w:trHeight w:val="1074"/>
        </w:trPr>
        <w:tc>
          <w:tcPr>
            <w:tcW w:w="1091" w:type="dxa"/>
          </w:tcPr>
          <w:p w14:paraId="60FE2B22" w14:textId="77777777" w:rsidR="00AA2C34" w:rsidRPr="00A32A47" w:rsidRDefault="00A32A47">
            <w:pPr>
              <w:pStyle w:val="TableParagraph"/>
              <w:spacing w:before="10" w:line="234" w:lineRule="exact"/>
              <w:ind w:left="190" w:right="192"/>
              <w:rPr>
                <w:b/>
              </w:rPr>
            </w:pPr>
            <w:r w:rsidRPr="00A32A47">
              <w:rPr>
                <w:b/>
                <w:color w:val="0C0C0E"/>
                <w:w w:val="105"/>
              </w:rPr>
              <w:t>Stage</w:t>
            </w:r>
          </w:p>
        </w:tc>
        <w:tc>
          <w:tcPr>
            <w:tcW w:w="1678" w:type="dxa"/>
          </w:tcPr>
          <w:p w14:paraId="11C99970" w14:textId="77777777" w:rsidR="00AA2C34" w:rsidRPr="00A32A47" w:rsidRDefault="00A32A47">
            <w:pPr>
              <w:pStyle w:val="TableParagraph"/>
              <w:spacing w:before="10" w:line="234" w:lineRule="exact"/>
              <w:ind w:left="262"/>
              <w:jc w:val="left"/>
              <w:rPr>
                <w:b/>
              </w:rPr>
            </w:pPr>
            <w:r w:rsidRPr="00A32A47">
              <w:rPr>
                <w:b/>
                <w:color w:val="0C0C0E"/>
                <w:w w:val="105"/>
              </w:rPr>
              <w:t>Response</w:t>
            </w:r>
          </w:p>
        </w:tc>
        <w:tc>
          <w:tcPr>
            <w:tcW w:w="6889" w:type="dxa"/>
          </w:tcPr>
          <w:p w14:paraId="7E10083E" w14:textId="77777777" w:rsidR="00AA2C34" w:rsidRPr="00A32A47" w:rsidRDefault="00A32A47">
            <w:pPr>
              <w:pStyle w:val="TableParagraph"/>
              <w:spacing w:before="10" w:line="234" w:lineRule="exact"/>
              <w:ind w:left="108"/>
              <w:jc w:val="left"/>
              <w:rPr>
                <w:b/>
              </w:rPr>
            </w:pPr>
            <w:r w:rsidRPr="00A32A47">
              <w:rPr>
                <w:b/>
                <w:color w:val="0C0C0E"/>
                <w:w w:val="105"/>
              </w:rPr>
              <w:t>Description</w:t>
            </w:r>
          </w:p>
        </w:tc>
      </w:tr>
      <w:tr w:rsidR="00AA2C34" w:rsidRPr="00A32A47" w14:paraId="0F25E74D" w14:textId="77777777" w:rsidTr="00A32A47">
        <w:trPr>
          <w:trHeight w:val="1074"/>
        </w:trPr>
        <w:tc>
          <w:tcPr>
            <w:tcW w:w="1091" w:type="dxa"/>
          </w:tcPr>
          <w:p w14:paraId="0AB8CFF1" w14:textId="77777777" w:rsidR="00AA2C34" w:rsidRPr="00A32A47" w:rsidRDefault="00A32A47">
            <w:pPr>
              <w:pStyle w:val="TableParagraph"/>
              <w:spacing w:before="6"/>
              <w:ind w:left="0" w:right="11"/>
            </w:pPr>
            <w:r w:rsidRPr="00A32A47">
              <w:rPr>
                <w:color w:val="0C0C0E"/>
                <w:w w:val="108"/>
              </w:rPr>
              <w:t>1</w:t>
            </w:r>
          </w:p>
        </w:tc>
        <w:tc>
          <w:tcPr>
            <w:tcW w:w="1678" w:type="dxa"/>
          </w:tcPr>
          <w:p w14:paraId="6F0DF929" w14:textId="77777777" w:rsidR="00AA2C34" w:rsidRPr="00A32A47" w:rsidRDefault="00A32A47">
            <w:pPr>
              <w:pStyle w:val="TableParagraph"/>
              <w:spacing w:before="19" w:line="252" w:lineRule="auto"/>
              <w:ind w:left="236" w:firstLine="89"/>
              <w:jc w:val="left"/>
            </w:pPr>
            <w:r w:rsidRPr="00A32A47">
              <w:rPr>
                <w:color w:val="0C0C0E"/>
                <w:w w:val="105"/>
              </w:rPr>
              <w:t xml:space="preserve">Voluntary </w:t>
            </w:r>
            <w:r w:rsidRPr="00A32A47">
              <w:rPr>
                <w:color w:val="0C0C0E"/>
              </w:rPr>
              <w:t>Reductions</w:t>
            </w:r>
          </w:p>
        </w:tc>
        <w:tc>
          <w:tcPr>
            <w:tcW w:w="6889" w:type="dxa"/>
          </w:tcPr>
          <w:p w14:paraId="061C84F9" w14:textId="77777777" w:rsidR="00AA2C34" w:rsidRPr="00A32A47" w:rsidRDefault="00A32A47" w:rsidP="00A32A47">
            <w:pPr>
              <w:pStyle w:val="TableParagraph"/>
              <w:spacing w:before="19" w:line="249" w:lineRule="auto"/>
              <w:ind w:left="109" w:firstLine="2"/>
              <w:jc w:val="left"/>
            </w:pPr>
            <w:r w:rsidRPr="00A32A47">
              <w:rPr>
                <w:color w:val="0C0C0E"/>
                <w:w w:val="105"/>
              </w:rPr>
              <w:t>Water users are encouraged to reduce their water use and improve water use efficiency; however, no penalties apply for noncompliance. Water supply conditions indicate a potential</w:t>
            </w:r>
            <w:r>
              <w:rPr>
                <w:color w:val="0C0C0E"/>
                <w:w w:val="105"/>
              </w:rPr>
              <w:t xml:space="preserve"> </w:t>
            </w:r>
            <w:r w:rsidRPr="00A32A47">
              <w:rPr>
                <w:color w:val="0C0C0E"/>
                <w:w w:val="105"/>
              </w:rPr>
              <w:t>for shortage.</w:t>
            </w:r>
          </w:p>
        </w:tc>
      </w:tr>
      <w:tr w:rsidR="00AA2C34" w:rsidRPr="00A32A47" w14:paraId="62FA1DE6" w14:textId="77777777" w:rsidTr="00A32A47">
        <w:trPr>
          <w:trHeight w:val="1074"/>
        </w:trPr>
        <w:tc>
          <w:tcPr>
            <w:tcW w:w="1091" w:type="dxa"/>
          </w:tcPr>
          <w:p w14:paraId="3C273A35" w14:textId="77777777" w:rsidR="00AA2C34" w:rsidRPr="00A32A47" w:rsidRDefault="00A32A47">
            <w:pPr>
              <w:pStyle w:val="TableParagraph"/>
              <w:spacing w:before="24"/>
              <w:ind w:left="0"/>
            </w:pPr>
            <w:r w:rsidRPr="00A32A47">
              <w:rPr>
                <w:color w:val="0C0C0E"/>
                <w:w w:val="104"/>
              </w:rPr>
              <w:t>2</w:t>
            </w:r>
          </w:p>
        </w:tc>
        <w:tc>
          <w:tcPr>
            <w:tcW w:w="1678" w:type="dxa"/>
          </w:tcPr>
          <w:p w14:paraId="47F0D6CC" w14:textId="77777777" w:rsidR="00AA2C34" w:rsidRPr="00A32A47" w:rsidRDefault="00A32A47">
            <w:pPr>
              <w:pStyle w:val="TableParagraph"/>
              <w:spacing w:before="24" w:line="256" w:lineRule="auto"/>
              <w:ind w:left="179" w:right="126" w:firstLine="97"/>
              <w:jc w:val="left"/>
            </w:pPr>
            <w:r w:rsidRPr="00A32A47">
              <w:rPr>
                <w:color w:val="0C0C0E"/>
                <w:w w:val="105"/>
              </w:rPr>
              <w:t>Mandatory Reductions I</w:t>
            </w:r>
          </w:p>
        </w:tc>
        <w:tc>
          <w:tcPr>
            <w:tcW w:w="6889" w:type="dxa"/>
          </w:tcPr>
          <w:p w14:paraId="7D6D3E40" w14:textId="77777777" w:rsidR="00AA2C34" w:rsidRPr="00A32A47" w:rsidRDefault="00A32A47" w:rsidP="00A32A47">
            <w:pPr>
              <w:pStyle w:val="TableParagraph"/>
              <w:spacing w:before="24" w:line="249" w:lineRule="auto"/>
              <w:ind w:right="121"/>
              <w:jc w:val="left"/>
            </w:pPr>
            <w:r w:rsidRPr="00A32A47">
              <w:rPr>
                <w:color w:val="0C0C0E"/>
                <w:w w:val="105"/>
              </w:rPr>
              <w:t>Water users must abide required water use reduction and efficiency measures; penalties apply for noncompliance. Water supply conditions are significantly lower than the seasonal norm and water shortage conditions are expected</w:t>
            </w:r>
            <w:r w:rsidRPr="00A32A47">
              <w:rPr>
                <w:color w:val="0C0C0E"/>
                <w:spacing w:val="1"/>
                <w:w w:val="105"/>
              </w:rPr>
              <w:t xml:space="preserve"> </w:t>
            </w:r>
            <w:r w:rsidRPr="00A32A47">
              <w:rPr>
                <w:color w:val="0C0C0E"/>
                <w:w w:val="105"/>
              </w:rPr>
              <w:t>to</w:t>
            </w:r>
            <w:r>
              <w:rPr>
                <w:color w:val="0C0C0E"/>
                <w:w w:val="105"/>
              </w:rPr>
              <w:t xml:space="preserve"> </w:t>
            </w:r>
            <w:r w:rsidRPr="00A32A47">
              <w:rPr>
                <w:color w:val="0C0C0E"/>
                <w:w w:val="105"/>
              </w:rPr>
              <w:t>persist.</w:t>
            </w:r>
          </w:p>
        </w:tc>
      </w:tr>
      <w:tr w:rsidR="00AA2C34" w:rsidRPr="00A32A47" w14:paraId="03F162D2" w14:textId="77777777" w:rsidTr="00A32A47">
        <w:trPr>
          <w:trHeight w:val="1074"/>
        </w:trPr>
        <w:tc>
          <w:tcPr>
            <w:tcW w:w="1091" w:type="dxa"/>
          </w:tcPr>
          <w:p w14:paraId="3059FC1D" w14:textId="77777777" w:rsidR="00AA2C34" w:rsidRPr="00A32A47" w:rsidRDefault="00A32A47">
            <w:pPr>
              <w:pStyle w:val="TableParagraph"/>
              <w:spacing w:before="33"/>
              <w:ind w:left="25"/>
            </w:pPr>
            <w:r w:rsidRPr="00A32A47">
              <w:rPr>
                <w:color w:val="0C0C0E"/>
                <w:w w:val="110"/>
              </w:rPr>
              <w:t>3</w:t>
            </w:r>
          </w:p>
        </w:tc>
        <w:tc>
          <w:tcPr>
            <w:tcW w:w="1678" w:type="dxa"/>
          </w:tcPr>
          <w:p w14:paraId="0729AC2C" w14:textId="77777777" w:rsidR="00AA2C34" w:rsidRPr="00A32A47" w:rsidRDefault="00A32A47">
            <w:pPr>
              <w:pStyle w:val="TableParagraph"/>
              <w:spacing w:before="14" w:line="270" w:lineRule="atLeast"/>
              <w:ind w:left="150" w:right="88" w:firstLine="125"/>
              <w:jc w:val="left"/>
            </w:pPr>
            <w:r w:rsidRPr="00A32A47">
              <w:rPr>
                <w:color w:val="0C0C0E"/>
                <w:w w:val="105"/>
              </w:rPr>
              <w:t>Mandatory Reductions II</w:t>
            </w:r>
          </w:p>
        </w:tc>
        <w:tc>
          <w:tcPr>
            <w:tcW w:w="6889" w:type="dxa"/>
          </w:tcPr>
          <w:p w14:paraId="64BEB9F9" w14:textId="77777777" w:rsidR="00AA2C34" w:rsidRPr="00A32A47" w:rsidRDefault="00A32A47">
            <w:pPr>
              <w:pStyle w:val="TableParagraph"/>
              <w:spacing w:before="19"/>
              <w:ind w:left="119"/>
              <w:jc w:val="left"/>
            </w:pPr>
            <w:r w:rsidRPr="00A32A47">
              <w:rPr>
                <w:color w:val="0C0C0E"/>
                <w:w w:val="105"/>
              </w:rPr>
              <w:t>Same as in Stage 2</w:t>
            </w:r>
          </w:p>
        </w:tc>
      </w:tr>
      <w:tr w:rsidR="00AA2C34" w:rsidRPr="00A32A47" w14:paraId="5CC23A29" w14:textId="77777777" w:rsidTr="00A32A47">
        <w:trPr>
          <w:trHeight w:val="1074"/>
        </w:trPr>
        <w:tc>
          <w:tcPr>
            <w:tcW w:w="1091" w:type="dxa"/>
          </w:tcPr>
          <w:p w14:paraId="5E68D234" w14:textId="77777777" w:rsidR="00AA2C34" w:rsidRPr="00A32A47" w:rsidRDefault="00A32A47">
            <w:pPr>
              <w:pStyle w:val="TableParagraph"/>
              <w:spacing w:line="263" w:lineRule="exact"/>
              <w:ind w:left="25"/>
            </w:pPr>
            <w:r w:rsidRPr="00A32A47">
              <w:rPr>
                <w:color w:val="0C0C0E"/>
                <w:w w:val="110"/>
              </w:rPr>
              <w:t>4</w:t>
            </w:r>
          </w:p>
        </w:tc>
        <w:tc>
          <w:tcPr>
            <w:tcW w:w="1678" w:type="dxa"/>
          </w:tcPr>
          <w:p w14:paraId="7654EC67" w14:textId="77777777" w:rsidR="00AA2C34" w:rsidRPr="00A32A47" w:rsidRDefault="00A32A47">
            <w:pPr>
              <w:pStyle w:val="TableParagraph"/>
              <w:spacing w:line="244" w:lineRule="auto"/>
              <w:ind w:left="251" w:hanging="5"/>
              <w:jc w:val="left"/>
            </w:pPr>
            <w:r w:rsidRPr="00A32A47">
              <w:rPr>
                <w:color w:val="0C0C0E"/>
              </w:rPr>
              <w:t>Emergency Reductions</w:t>
            </w:r>
          </w:p>
        </w:tc>
        <w:tc>
          <w:tcPr>
            <w:tcW w:w="6889" w:type="dxa"/>
          </w:tcPr>
          <w:p w14:paraId="32FE319E" w14:textId="77777777" w:rsidR="00AA2C34" w:rsidRPr="00A32A47" w:rsidRDefault="00A32A47" w:rsidP="00A32A47">
            <w:pPr>
              <w:pStyle w:val="TableParagraph"/>
              <w:spacing w:line="244" w:lineRule="auto"/>
              <w:ind w:left="119" w:right="484" w:firstLine="2"/>
              <w:jc w:val="left"/>
            </w:pPr>
            <w:r w:rsidRPr="00A32A47">
              <w:rPr>
                <w:color w:val="0C0C0E"/>
                <w:w w:val="105"/>
              </w:rPr>
              <w:t>Water supply conditions are substantially diminished and pose an imminent threat to human health or environmental</w:t>
            </w:r>
            <w:r>
              <w:rPr>
                <w:color w:val="0C0C0E"/>
                <w:w w:val="105"/>
              </w:rPr>
              <w:t xml:space="preserve"> </w:t>
            </w:r>
            <w:r>
              <w:rPr>
                <w:color w:val="0C0C0E"/>
              </w:rPr>
              <w:t>integ</w:t>
            </w:r>
            <w:r w:rsidRPr="00A32A47">
              <w:rPr>
                <w:color w:val="0C0C0E"/>
              </w:rPr>
              <w:t>rity.</w:t>
            </w:r>
          </w:p>
        </w:tc>
      </w:tr>
      <w:tr w:rsidR="00AA2C34" w:rsidRPr="00A32A47" w14:paraId="665ADB16" w14:textId="77777777" w:rsidTr="00A32A47">
        <w:trPr>
          <w:trHeight w:val="1074"/>
        </w:trPr>
        <w:tc>
          <w:tcPr>
            <w:tcW w:w="1091" w:type="dxa"/>
          </w:tcPr>
          <w:p w14:paraId="223E26D7" w14:textId="77777777" w:rsidR="00AA2C34" w:rsidRPr="00A32A47" w:rsidRDefault="00A32A47">
            <w:pPr>
              <w:pStyle w:val="TableParagraph"/>
              <w:spacing w:before="33"/>
              <w:ind w:left="42"/>
            </w:pPr>
            <w:r w:rsidRPr="00A32A47">
              <w:rPr>
                <w:color w:val="0C0C0E"/>
                <w:w w:val="108"/>
              </w:rPr>
              <w:t>5</w:t>
            </w:r>
          </w:p>
        </w:tc>
        <w:tc>
          <w:tcPr>
            <w:tcW w:w="1678" w:type="dxa"/>
          </w:tcPr>
          <w:p w14:paraId="4564C7D1" w14:textId="77777777" w:rsidR="00AA2C34" w:rsidRPr="00A32A47" w:rsidRDefault="00A32A47">
            <w:pPr>
              <w:pStyle w:val="TableParagraph"/>
              <w:spacing w:before="19" w:line="249" w:lineRule="auto"/>
              <w:ind w:left="347" w:firstLine="183"/>
              <w:jc w:val="left"/>
            </w:pPr>
            <w:r w:rsidRPr="00A32A47">
              <w:rPr>
                <w:color w:val="0C0C0E"/>
                <w:w w:val="105"/>
              </w:rPr>
              <w:t xml:space="preserve">Water </w:t>
            </w:r>
            <w:r w:rsidRPr="00A32A47">
              <w:rPr>
                <w:color w:val="0C0C0E"/>
              </w:rPr>
              <w:t>Rationing</w:t>
            </w:r>
          </w:p>
        </w:tc>
        <w:tc>
          <w:tcPr>
            <w:tcW w:w="6889" w:type="dxa"/>
          </w:tcPr>
          <w:p w14:paraId="4652823B" w14:textId="77777777" w:rsidR="00AA2C34" w:rsidRPr="00A32A47" w:rsidRDefault="00A32A47">
            <w:pPr>
              <w:pStyle w:val="TableParagraph"/>
              <w:spacing w:before="14" w:line="270" w:lineRule="atLeast"/>
              <w:ind w:left="128" w:right="649" w:hanging="2"/>
              <w:jc w:val="both"/>
            </w:pPr>
            <w:r w:rsidRPr="00A32A47">
              <w:rPr>
                <w:color w:val="0C0C0E"/>
                <w:w w:val="105"/>
              </w:rPr>
              <w:t>Water supply conditions are substantially diminished and remaining supplies must be allocated to preserve human health arid environmental integrity.</w:t>
            </w:r>
          </w:p>
        </w:tc>
      </w:tr>
    </w:tbl>
    <w:p w14:paraId="4693CA09" w14:textId="77777777" w:rsidR="00AA2C34" w:rsidRPr="00A32A47" w:rsidRDefault="00AA2C34">
      <w:pPr>
        <w:pStyle w:val="BodyText"/>
        <w:spacing w:before="10"/>
        <w:rPr>
          <w:sz w:val="22"/>
          <w:szCs w:val="22"/>
        </w:rPr>
      </w:pPr>
    </w:p>
    <w:p w14:paraId="2EBA9C74" w14:textId="77777777" w:rsidR="00AA2C34" w:rsidRPr="00A32A47" w:rsidRDefault="00A32A47">
      <w:pPr>
        <w:pStyle w:val="BodyText"/>
        <w:spacing w:before="93" w:line="244" w:lineRule="auto"/>
        <w:ind w:left="255" w:right="268" w:hanging="2"/>
        <w:rPr>
          <w:sz w:val="22"/>
          <w:szCs w:val="22"/>
        </w:rPr>
      </w:pPr>
      <w:r w:rsidRPr="00A32A47">
        <w:rPr>
          <w:color w:val="0C0C0E"/>
          <w:w w:val="105"/>
          <w:sz w:val="22"/>
          <w:szCs w:val="22"/>
        </w:rPr>
        <w:t xml:space="preserve">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w:t>
      </w:r>
      <w:r w:rsidRPr="00A32A47">
        <w:rPr>
          <w:color w:val="1F1F21"/>
          <w:w w:val="105"/>
          <w:sz w:val="22"/>
          <w:szCs w:val="22"/>
        </w:rPr>
        <w:t>leaks.</w:t>
      </w:r>
    </w:p>
    <w:p w14:paraId="4810D82B" w14:textId="77777777" w:rsidR="00AA2C34" w:rsidRPr="00A32A47" w:rsidRDefault="00AA2C34">
      <w:pPr>
        <w:pStyle w:val="BodyText"/>
        <w:spacing w:before="1"/>
        <w:rPr>
          <w:sz w:val="22"/>
          <w:szCs w:val="22"/>
        </w:rPr>
      </w:pPr>
    </w:p>
    <w:p w14:paraId="4941D525" w14:textId="77777777" w:rsidR="00AA2C34" w:rsidRPr="00A32A47" w:rsidRDefault="00A32A47">
      <w:pPr>
        <w:pStyle w:val="BodyText"/>
        <w:spacing w:line="247" w:lineRule="auto"/>
        <w:ind w:left="265" w:right="231" w:hanging="2"/>
        <w:rPr>
          <w:sz w:val="22"/>
          <w:szCs w:val="22"/>
        </w:rPr>
      </w:pPr>
      <w:r w:rsidRPr="00A32A47">
        <w:rPr>
          <w:color w:val="0C0C0E"/>
          <w:w w:val="105"/>
          <w:sz w:val="22"/>
          <w:szCs w:val="22"/>
        </w:rPr>
        <w:t xml:space="preserve">In Stage 2, Mandatory Reductions I, all customers are expected to reduce their water use by 10% in comparison to their previous month's water bill. In addition to continuing to encourage all voluntary reduction actions, the following restrictions apply: irrigation is limited </w:t>
      </w:r>
      <w:r w:rsidRPr="00A32A47">
        <w:rPr>
          <w:color w:val="1F1F21"/>
          <w:w w:val="105"/>
          <w:sz w:val="22"/>
          <w:szCs w:val="22"/>
        </w:rPr>
        <w:t xml:space="preserve">to </w:t>
      </w:r>
      <w:r w:rsidRPr="00A32A47">
        <w:rPr>
          <w:color w:val="0C0C0E"/>
          <w:w w:val="105"/>
          <w:sz w:val="22"/>
          <w:szCs w:val="22"/>
        </w:rPr>
        <w:t>a half inch per week between 8PM and 8AM; outdoor use of drinking water for washing impervious surfaces is prohibited; and all testing and training purposes requiring drinking water (e.g. fire protection) will be limited.</w:t>
      </w:r>
    </w:p>
    <w:p w14:paraId="7D9AB904" w14:textId="77777777" w:rsidR="00AA2C34" w:rsidRPr="00A32A47" w:rsidRDefault="00AA2C34">
      <w:pPr>
        <w:pStyle w:val="BodyText"/>
        <w:spacing w:before="4"/>
        <w:rPr>
          <w:sz w:val="22"/>
          <w:szCs w:val="22"/>
        </w:rPr>
      </w:pPr>
    </w:p>
    <w:p w14:paraId="33B8C0B8" w14:textId="77777777" w:rsidR="00AA2C34" w:rsidRPr="00A32A47" w:rsidRDefault="00A32A47">
      <w:pPr>
        <w:pStyle w:val="BodyText"/>
        <w:spacing w:before="1" w:line="249" w:lineRule="auto"/>
        <w:ind w:left="275" w:right="268" w:hanging="2"/>
        <w:rPr>
          <w:sz w:val="22"/>
          <w:szCs w:val="22"/>
        </w:rPr>
      </w:pPr>
      <w:r w:rsidRPr="00A32A47">
        <w:rPr>
          <w:color w:val="0C0C0E"/>
          <w:w w:val="105"/>
          <w:sz w:val="22"/>
          <w:szCs w:val="22"/>
        </w:rPr>
        <w:t xml:space="preserve">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w:t>
      </w:r>
      <w:r w:rsidRPr="00A32A47">
        <w:rPr>
          <w:color w:val="1F1F21"/>
          <w:w w:val="105"/>
          <w:sz w:val="22"/>
          <w:szCs w:val="22"/>
        </w:rPr>
        <w:t xml:space="preserve">in </w:t>
      </w:r>
      <w:r w:rsidRPr="00A32A47">
        <w:rPr>
          <w:color w:val="0C0C0E"/>
          <w:w w:val="105"/>
          <w:sz w:val="22"/>
          <w:szCs w:val="22"/>
        </w:rPr>
        <w:t>Stage 3, a drought surcharge of 1.5 times the normal water rate applies.</w:t>
      </w:r>
    </w:p>
    <w:p w14:paraId="51C62CD5" w14:textId="77777777" w:rsidR="00AA2C34" w:rsidRPr="00A32A47" w:rsidRDefault="00AA2C34">
      <w:pPr>
        <w:pStyle w:val="BodyText"/>
        <w:spacing w:before="11"/>
        <w:rPr>
          <w:sz w:val="22"/>
          <w:szCs w:val="22"/>
        </w:rPr>
      </w:pPr>
    </w:p>
    <w:p w14:paraId="2174B940" w14:textId="77777777" w:rsidR="00566321" w:rsidRDefault="00566321">
      <w:pPr>
        <w:pStyle w:val="BodyText"/>
        <w:spacing w:line="249" w:lineRule="auto"/>
        <w:ind w:left="284" w:right="227" w:hanging="2"/>
        <w:rPr>
          <w:color w:val="0C0C0E"/>
          <w:w w:val="105"/>
          <w:sz w:val="22"/>
          <w:szCs w:val="22"/>
        </w:rPr>
      </w:pPr>
    </w:p>
    <w:p w14:paraId="407E15AB" w14:textId="0FCF75FE" w:rsidR="00566321" w:rsidRPr="00A32A47" w:rsidRDefault="00566321" w:rsidP="00566321">
      <w:pPr>
        <w:pStyle w:val="BodyText"/>
        <w:tabs>
          <w:tab w:val="right" w:pos="5070"/>
        </w:tabs>
        <w:spacing w:before="98"/>
        <w:ind w:left="298"/>
        <w:rPr>
          <w:sz w:val="22"/>
          <w:szCs w:val="22"/>
        </w:rPr>
      </w:pPr>
      <w:r w:rsidRPr="00A32A47">
        <w:rPr>
          <w:color w:val="0E0E0F"/>
          <w:sz w:val="22"/>
          <w:szCs w:val="22"/>
        </w:rPr>
        <w:t>NC Division of</w:t>
      </w:r>
      <w:r w:rsidRPr="00A32A47">
        <w:rPr>
          <w:color w:val="0E0E0F"/>
          <w:spacing w:val="-23"/>
          <w:sz w:val="22"/>
          <w:szCs w:val="22"/>
        </w:rPr>
        <w:t xml:space="preserve"> </w:t>
      </w:r>
      <w:r w:rsidRPr="00A32A47">
        <w:rPr>
          <w:color w:val="0E0E0F"/>
          <w:sz w:val="22"/>
          <w:szCs w:val="22"/>
        </w:rPr>
        <w:t>Water</w:t>
      </w:r>
      <w:r w:rsidRPr="00A32A47">
        <w:rPr>
          <w:color w:val="0E0E0F"/>
          <w:spacing w:val="-1"/>
          <w:sz w:val="22"/>
          <w:szCs w:val="22"/>
        </w:rPr>
        <w:t xml:space="preserve"> </w:t>
      </w:r>
      <w:r w:rsidRPr="00A32A47">
        <w:rPr>
          <w:color w:val="0E0E0F"/>
          <w:sz w:val="22"/>
          <w:szCs w:val="22"/>
        </w:rPr>
        <w:t>Resources</w:t>
      </w:r>
      <w:r w:rsidRPr="00A32A47">
        <w:rPr>
          <w:color w:val="0E0E0F"/>
          <w:sz w:val="22"/>
          <w:szCs w:val="22"/>
        </w:rPr>
        <w:tab/>
      </w:r>
      <w:r>
        <w:rPr>
          <w:color w:val="0E0E0F"/>
          <w:sz w:val="22"/>
          <w:szCs w:val="22"/>
        </w:rPr>
        <w:t>2</w:t>
      </w:r>
    </w:p>
    <w:p w14:paraId="3AC8251D" w14:textId="77777777" w:rsidR="00566321" w:rsidRDefault="00566321">
      <w:pPr>
        <w:pStyle w:val="BodyText"/>
        <w:spacing w:line="249" w:lineRule="auto"/>
        <w:ind w:left="284" w:right="227" w:hanging="2"/>
        <w:rPr>
          <w:color w:val="0C0C0E"/>
          <w:w w:val="105"/>
          <w:sz w:val="22"/>
          <w:szCs w:val="22"/>
        </w:rPr>
      </w:pPr>
    </w:p>
    <w:p w14:paraId="7FE6B1F4" w14:textId="77777777" w:rsidR="00566321" w:rsidRDefault="00566321">
      <w:pPr>
        <w:pStyle w:val="BodyText"/>
        <w:spacing w:line="249" w:lineRule="auto"/>
        <w:ind w:left="284" w:right="227" w:hanging="2"/>
        <w:rPr>
          <w:color w:val="0C0C0E"/>
          <w:w w:val="105"/>
          <w:sz w:val="22"/>
          <w:szCs w:val="22"/>
        </w:rPr>
      </w:pPr>
    </w:p>
    <w:p w14:paraId="3AB2C6FD" w14:textId="2B448D1F" w:rsidR="00AA2C34" w:rsidRPr="00A32A47" w:rsidRDefault="00A32A47">
      <w:pPr>
        <w:pStyle w:val="BodyText"/>
        <w:spacing w:line="249" w:lineRule="auto"/>
        <w:ind w:left="284" w:right="227" w:hanging="2"/>
        <w:rPr>
          <w:sz w:val="22"/>
          <w:szCs w:val="22"/>
        </w:rPr>
      </w:pPr>
      <w:r w:rsidRPr="00A32A47">
        <w:rPr>
          <w:color w:val="0C0C0E"/>
          <w:w w:val="105"/>
          <w:sz w:val="22"/>
          <w:szCs w:val="22"/>
        </w:rPr>
        <w:t>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p w14:paraId="73FA452C" w14:textId="77777777" w:rsidR="00566321" w:rsidRDefault="00566321">
      <w:pPr>
        <w:pStyle w:val="BodyText"/>
        <w:spacing w:before="82" w:line="252" w:lineRule="auto"/>
        <w:ind w:left="104" w:right="379" w:hanging="5"/>
        <w:rPr>
          <w:color w:val="0F0F0F"/>
          <w:w w:val="105"/>
          <w:sz w:val="22"/>
          <w:szCs w:val="22"/>
        </w:rPr>
      </w:pPr>
    </w:p>
    <w:p w14:paraId="7788A90E" w14:textId="726A52E0" w:rsidR="00AA2C34" w:rsidRPr="00A32A47" w:rsidRDefault="00A32A47">
      <w:pPr>
        <w:pStyle w:val="BodyText"/>
        <w:spacing w:before="82" w:line="252" w:lineRule="auto"/>
        <w:ind w:left="104" w:right="379" w:hanging="5"/>
        <w:rPr>
          <w:sz w:val="22"/>
          <w:szCs w:val="22"/>
        </w:rPr>
      </w:pPr>
      <w:r w:rsidRPr="00A32A47">
        <w:rPr>
          <w:color w:val="0F0F0F"/>
          <w:w w:val="105"/>
          <w:sz w:val="22"/>
          <w:szCs w:val="22"/>
        </w:rPr>
        <w:t>The goal of Stage 5, Water Rationing, is to provide drinking water to protect public health (e.g</w:t>
      </w:r>
      <w:r w:rsidRPr="00A32A47">
        <w:rPr>
          <w:color w:val="4B4B4B"/>
          <w:w w:val="105"/>
          <w:sz w:val="22"/>
          <w:szCs w:val="22"/>
        </w:rPr>
        <w:t xml:space="preserve">. </w:t>
      </w:r>
      <w:r w:rsidRPr="00A32A47">
        <w:rPr>
          <w:color w:val="0F0F0F"/>
          <w:w w:val="105"/>
          <w:sz w:val="22"/>
          <w:szCs w:val="22"/>
        </w:rPr>
        <w:t xml:space="preserve">residences, </w:t>
      </w:r>
      <w:r w:rsidRPr="00A32A47">
        <w:rPr>
          <w:color w:val="232324"/>
          <w:w w:val="105"/>
          <w:sz w:val="22"/>
          <w:szCs w:val="22"/>
        </w:rPr>
        <w:t xml:space="preserve">residential </w:t>
      </w:r>
      <w:r w:rsidRPr="00A32A47">
        <w:rPr>
          <w:color w:val="0F0F0F"/>
          <w:w w:val="105"/>
          <w:sz w:val="22"/>
          <w:szCs w:val="22"/>
        </w:rPr>
        <w:t>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Louisburg's Emergency Response Plan. Drought surcharges increase to 5 times the normal water rate</w:t>
      </w:r>
      <w:r w:rsidRPr="00A32A47">
        <w:rPr>
          <w:color w:val="4B4B4B"/>
          <w:w w:val="105"/>
          <w:sz w:val="22"/>
          <w:szCs w:val="22"/>
        </w:rPr>
        <w:t>.</w:t>
      </w:r>
    </w:p>
    <w:p w14:paraId="50CA736C" w14:textId="77777777" w:rsidR="00AA2C34" w:rsidRPr="00A32A47" w:rsidRDefault="00AA2C34">
      <w:pPr>
        <w:pStyle w:val="BodyText"/>
        <w:rPr>
          <w:sz w:val="22"/>
          <w:szCs w:val="22"/>
        </w:rPr>
      </w:pPr>
    </w:p>
    <w:p w14:paraId="01BAE176" w14:textId="77777777" w:rsidR="00AA2C34" w:rsidRPr="00A32A47" w:rsidRDefault="00AA2C34">
      <w:pPr>
        <w:pStyle w:val="BodyText"/>
        <w:spacing w:before="7"/>
        <w:rPr>
          <w:sz w:val="22"/>
          <w:szCs w:val="22"/>
        </w:rPr>
      </w:pPr>
    </w:p>
    <w:p w14:paraId="79681C91" w14:textId="77777777" w:rsidR="00AA2C34" w:rsidRPr="00A32A47" w:rsidRDefault="00A32A47">
      <w:pPr>
        <w:pStyle w:val="ListParagraph"/>
        <w:numPr>
          <w:ilvl w:val="0"/>
          <w:numId w:val="1"/>
        </w:numPr>
        <w:tabs>
          <w:tab w:val="left" w:pos="485"/>
        </w:tabs>
        <w:ind w:hanging="367"/>
      </w:pPr>
      <w:r w:rsidRPr="00A32A47">
        <w:rPr>
          <w:color w:val="0F0F0F"/>
          <w:w w:val="105"/>
        </w:rPr>
        <w:t>Triggers</w:t>
      </w:r>
    </w:p>
    <w:p w14:paraId="2A1CE96E" w14:textId="77777777" w:rsidR="00AA2C34" w:rsidRPr="00A32A47" w:rsidRDefault="00AA2C34">
      <w:pPr>
        <w:pStyle w:val="BodyText"/>
        <w:spacing w:before="1"/>
        <w:rPr>
          <w:sz w:val="22"/>
          <w:szCs w:val="22"/>
        </w:rPr>
      </w:pPr>
    </w:p>
    <w:p w14:paraId="3233EA04" w14:textId="77777777" w:rsidR="00AA2C34" w:rsidRPr="00A32A47" w:rsidRDefault="00A32A47" w:rsidP="008D3273">
      <w:pPr>
        <w:pStyle w:val="BodyText"/>
        <w:spacing w:line="244" w:lineRule="auto"/>
        <w:ind w:left="90" w:right="324" w:hanging="2"/>
        <w:rPr>
          <w:sz w:val="22"/>
          <w:szCs w:val="22"/>
        </w:rPr>
      </w:pPr>
      <w:r w:rsidRPr="00A32A47">
        <w:rPr>
          <w:color w:val="0F0F0F"/>
          <w:w w:val="105"/>
          <w:sz w:val="22"/>
          <w:szCs w:val="22"/>
        </w:rPr>
        <w:t>The Town of Louisburg's water source is the Tar River. The Town's raw water pumping station is located at the dam on the river. The top of the dam is at an elevation of 185 feet msl according to the plan and profile prepared by Peirson &amp; Whitman Engineering. The following stream flow measurements, intake levels and production capacities trigger entry into corresponding water restriction stages.</w:t>
      </w:r>
    </w:p>
    <w:p w14:paraId="0CA5791E" w14:textId="77777777" w:rsidR="00AA2C34" w:rsidRPr="00A32A47" w:rsidRDefault="00AA2C34">
      <w:pPr>
        <w:pStyle w:val="BodyText"/>
        <w:spacing w:before="9" w:after="1"/>
        <w:rPr>
          <w:sz w:val="22"/>
          <w:szCs w:val="22"/>
        </w:rPr>
      </w:pPr>
    </w:p>
    <w:tbl>
      <w:tblPr>
        <w:tblW w:w="0" w:type="auto"/>
        <w:tblInd w:w="7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92"/>
        <w:gridCol w:w="7716"/>
      </w:tblGrid>
      <w:tr w:rsidR="00AA2C34" w:rsidRPr="00A32A47" w14:paraId="32101868" w14:textId="77777777">
        <w:trPr>
          <w:trHeight w:val="268"/>
        </w:trPr>
        <w:tc>
          <w:tcPr>
            <w:tcW w:w="1192" w:type="dxa"/>
          </w:tcPr>
          <w:p w14:paraId="43242953" w14:textId="77777777" w:rsidR="00AA2C34" w:rsidRPr="00A32A47" w:rsidRDefault="00A32A47">
            <w:pPr>
              <w:pStyle w:val="TableParagraph"/>
              <w:spacing w:before="12" w:line="236" w:lineRule="exact"/>
              <w:ind w:left="251" w:right="227"/>
              <w:rPr>
                <w:b/>
              </w:rPr>
            </w:pPr>
            <w:r w:rsidRPr="00A32A47">
              <w:rPr>
                <w:b/>
                <w:color w:val="0F0F0F"/>
                <w:w w:val="105"/>
              </w:rPr>
              <w:t>Stage</w:t>
            </w:r>
          </w:p>
        </w:tc>
        <w:tc>
          <w:tcPr>
            <w:tcW w:w="7716" w:type="dxa"/>
          </w:tcPr>
          <w:p w14:paraId="5D521C2F" w14:textId="77777777" w:rsidR="00AA2C34" w:rsidRPr="00A32A47" w:rsidRDefault="00A32A47">
            <w:pPr>
              <w:pStyle w:val="TableParagraph"/>
              <w:spacing w:before="12" w:line="236" w:lineRule="exact"/>
              <w:ind w:left="115"/>
              <w:jc w:val="left"/>
              <w:rPr>
                <w:b/>
              </w:rPr>
            </w:pPr>
            <w:r w:rsidRPr="00A32A47">
              <w:rPr>
                <w:b/>
                <w:color w:val="0F0F0F"/>
                <w:w w:val="105"/>
              </w:rPr>
              <w:t>Tar River Operating Conditions</w:t>
            </w:r>
          </w:p>
        </w:tc>
      </w:tr>
      <w:tr w:rsidR="00AA2C34" w:rsidRPr="00A32A47" w14:paraId="1061B473" w14:textId="77777777">
        <w:trPr>
          <w:trHeight w:val="547"/>
        </w:trPr>
        <w:tc>
          <w:tcPr>
            <w:tcW w:w="1192" w:type="dxa"/>
          </w:tcPr>
          <w:p w14:paraId="2E8525C0" w14:textId="77777777" w:rsidR="00AA2C34" w:rsidRPr="00A32A47" w:rsidRDefault="00A32A47">
            <w:pPr>
              <w:pStyle w:val="TableParagraph"/>
              <w:spacing w:before="22"/>
              <w:ind w:left="21"/>
            </w:pPr>
            <w:r w:rsidRPr="00A32A47">
              <w:rPr>
                <w:color w:val="0F0F0F"/>
                <w:w w:val="104"/>
              </w:rPr>
              <w:t>1</w:t>
            </w:r>
          </w:p>
        </w:tc>
        <w:tc>
          <w:tcPr>
            <w:tcW w:w="7716" w:type="dxa"/>
          </w:tcPr>
          <w:p w14:paraId="4505F3AB" w14:textId="77777777" w:rsidR="00AA2C34" w:rsidRPr="00A32A47" w:rsidRDefault="00A32A47">
            <w:pPr>
              <w:pStyle w:val="TableParagraph"/>
              <w:spacing w:before="17"/>
              <w:ind w:left="117"/>
              <w:jc w:val="left"/>
            </w:pPr>
            <w:r w:rsidRPr="00A32A47">
              <w:rPr>
                <w:color w:val="0F0F0F"/>
                <w:w w:val="105"/>
              </w:rPr>
              <w:t>Water Level at 183 ft. msl at Intake in River</w:t>
            </w:r>
          </w:p>
        </w:tc>
      </w:tr>
      <w:tr w:rsidR="00AA2C34" w:rsidRPr="00A32A47" w14:paraId="72CFDE8A" w14:textId="77777777">
        <w:trPr>
          <w:trHeight w:val="547"/>
        </w:trPr>
        <w:tc>
          <w:tcPr>
            <w:tcW w:w="1192" w:type="dxa"/>
          </w:tcPr>
          <w:p w14:paraId="0F5464A4" w14:textId="77777777" w:rsidR="00AA2C34" w:rsidRPr="00A32A47" w:rsidRDefault="00A32A47">
            <w:pPr>
              <w:pStyle w:val="TableParagraph"/>
              <w:spacing w:before="17"/>
              <w:ind w:left="43"/>
            </w:pPr>
            <w:r w:rsidRPr="00A32A47">
              <w:rPr>
                <w:color w:val="0F0F0F"/>
                <w:w w:val="108"/>
              </w:rPr>
              <w:t>2</w:t>
            </w:r>
          </w:p>
        </w:tc>
        <w:tc>
          <w:tcPr>
            <w:tcW w:w="7716" w:type="dxa"/>
          </w:tcPr>
          <w:p w14:paraId="33A59848" w14:textId="77777777" w:rsidR="00AA2C34" w:rsidRPr="00A32A47" w:rsidRDefault="00A32A47">
            <w:pPr>
              <w:pStyle w:val="TableParagraph"/>
              <w:spacing w:before="17"/>
              <w:ind w:left="117"/>
              <w:jc w:val="left"/>
            </w:pPr>
            <w:r w:rsidRPr="00A32A47">
              <w:rPr>
                <w:color w:val="0F0F0F"/>
                <w:w w:val="105"/>
              </w:rPr>
              <w:t>Water Level at 182 ft msl at Intake in River</w:t>
            </w:r>
          </w:p>
        </w:tc>
      </w:tr>
      <w:tr w:rsidR="00AA2C34" w:rsidRPr="00A32A47" w14:paraId="2F6B667A" w14:textId="77777777">
        <w:trPr>
          <w:trHeight w:val="537"/>
        </w:trPr>
        <w:tc>
          <w:tcPr>
            <w:tcW w:w="1192" w:type="dxa"/>
          </w:tcPr>
          <w:p w14:paraId="2B9952EA" w14:textId="77777777" w:rsidR="00AA2C34" w:rsidRPr="00A32A47" w:rsidRDefault="00A32A47">
            <w:pPr>
              <w:pStyle w:val="TableParagraph"/>
              <w:spacing w:before="17"/>
              <w:ind w:left="43"/>
            </w:pPr>
            <w:r w:rsidRPr="00A32A47">
              <w:rPr>
                <w:color w:val="0F0F0F"/>
                <w:w w:val="105"/>
              </w:rPr>
              <w:t>3</w:t>
            </w:r>
          </w:p>
        </w:tc>
        <w:tc>
          <w:tcPr>
            <w:tcW w:w="7716" w:type="dxa"/>
          </w:tcPr>
          <w:p w14:paraId="340E9B5F" w14:textId="77777777" w:rsidR="00AA2C34" w:rsidRPr="00A32A47" w:rsidRDefault="00A32A47">
            <w:pPr>
              <w:pStyle w:val="TableParagraph"/>
              <w:spacing w:before="12"/>
              <w:ind w:left="122"/>
              <w:jc w:val="left"/>
            </w:pPr>
            <w:r w:rsidRPr="00A32A47">
              <w:rPr>
                <w:color w:val="0F0F0F"/>
                <w:w w:val="105"/>
              </w:rPr>
              <w:t>Water Level at 181 ft msl at Intake in River</w:t>
            </w:r>
          </w:p>
        </w:tc>
      </w:tr>
      <w:tr w:rsidR="00AA2C34" w:rsidRPr="00A32A47" w14:paraId="1D1B3967" w14:textId="77777777">
        <w:trPr>
          <w:trHeight w:val="523"/>
        </w:trPr>
        <w:tc>
          <w:tcPr>
            <w:tcW w:w="1192" w:type="dxa"/>
          </w:tcPr>
          <w:p w14:paraId="46471D6D" w14:textId="77777777" w:rsidR="00AA2C34" w:rsidRPr="00A32A47" w:rsidRDefault="00A32A47">
            <w:pPr>
              <w:pStyle w:val="TableParagraph"/>
              <w:spacing w:before="7"/>
              <w:ind w:left="38"/>
            </w:pPr>
            <w:r w:rsidRPr="00A32A47">
              <w:rPr>
                <w:color w:val="0F0F0F"/>
                <w:w w:val="108"/>
              </w:rPr>
              <w:t>4</w:t>
            </w:r>
          </w:p>
        </w:tc>
        <w:tc>
          <w:tcPr>
            <w:tcW w:w="7716" w:type="dxa"/>
          </w:tcPr>
          <w:p w14:paraId="3140C6E6" w14:textId="77777777" w:rsidR="00AA2C34" w:rsidRPr="00A32A47" w:rsidRDefault="00A32A47">
            <w:pPr>
              <w:pStyle w:val="TableParagraph"/>
              <w:spacing w:before="7"/>
              <w:ind w:left="122"/>
              <w:jc w:val="left"/>
            </w:pPr>
            <w:r w:rsidRPr="00A32A47">
              <w:rPr>
                <w:color w:val="0F0F0F"/>
                <w:w w:val="105"/>
              </w:rPr>
              <w:t xml:space="preserve">Water Level at 180 ft msl at </w:t>
            </w:r>
            <w:r w:rsidRPr="00A32A47">
              <w:rPr>
                <w:color w:val="232324"/>
                <w:w w:val="105"/>
              </w:rPr>
              <w:t xml:space="preserve">Intake in </w:t>
            </w:r>
            <w:r w:rsidRPr="00A32A47">
              <w:rPr>
                <w:color w:val="0F0F0F"/>
                <w:w w:val="105"/>
              </w:rPr>
              <w:t>River</w:t>
            </w:r>
          </w:p>
        </w:tc>
      </w:tr>
      <w:tr w:rsidR="00AA2C34" w:rsidRPr="00A32A47" w14:paraId="25A2505A" w14:textId="77777777">
        <w:trPr>
          <w:trHeight w:val="547"/>
        </w:trPr>
        <w:tc>
          <w:tcPr>
            <w:tcW w:w="1192" w:type="dxa"/>
          </w:tcPr>
          <w:p w14:paraId="3875E1B6" w14:textId="77777777" w:rsidR="00AA2C34" w:rsidRPr="00A32A47" w:rsidRDefault="00A32A47">
            <w:pPr>
              <w:pStyle w:val="TableParagraph"/>
              <w:spacing w:before="26"/>
              <w:ind w:left="61"/>
            </w:pPr>
            <w:r w:rsidRPr="00A32A47">
              <w:rPr>
                <w:color w:val="0F0F0F"/>
                <w:w w:val="108"/>
              </w:rPr>
              <w:t>5</w:t>
            </w:r>
          </w:p>
        </w:tc>
        <w:tc>
          <w:tcPr>
            <w:tcW w:w="7716" w:type="dxa"/>
          </w:tcPr>
          <w:p w14:paraId="1D60CCED" w14:textId="77777777" w:rsidR="00AA2C34" w:rsidRPr="00A32A47" w:rsidRDefault="00A32A47">
            <w:pPr>
              <w:pStyle w:val="TableParagraph"/>
              <w:spacing w:before="17"/>
              <w:ind w:left="127"/>
              <w:jc w:val="left"/>
            </w:pPr>
            <w:r w:rsidRPr="00A32A47">
              <w:rPr>
                <w:color w:val="0F0F0F"/>
                <w:w w:val="105"/>
              </w:rPr>
              <w:t>Water Level at 179 ft msl at Intake in River</w:t>
            </w:r>
          </w:p>
        </w:tc>
      </w:tr>
    </w:tbl>
    <w:p w14:paraId="5EF165A2" w14:textId="77777777" w:rsidR="00AA2C34" w:rsidRPr="00A32A47" w:rsidRDefault="00AA2C34">
      <w:pPr>
        <w:pStyle w:val="BodyText"/>
        <w:rPr>
          <w:sz w:val="22"/>
          <w:szCs w:val="22"/>
        </w:rPr>
      </w:pPr>
    </w:p>
    <w:p w14:paraId="6DD4E8FE" w14:textId="77777777" w:rsidR="00AA2C34" w:rsidRPr="00A32A47" w:rsidRDefault="00AA2C34">
      <w:pPr>
        <w:pStyle w:val="BodyText"/>
        <w:spacing w:before="1"/>
        <w:rPr>
          <w:sz w:val="22"/>
          <w:szCs w:val="22"/>
        </w:rPr>
      </w:pPr>
    </w:p>
    <w:p w14:paraId="1BFB3CC1" w14:textId="77777777" w:rsidR="00AA2C34" w:rsidRPr="00A32A47" w:rsidRDefault="00A32A47">
      <w:pPr>
        <w:pStyle w:val="BodyText"/>
        <w:ind w:left="144"/>
        <w:rPr>
          <w:sz w:val="22"/>
          <w:szCs w:val="22"/>
        </w:rPr>
      </w:pPr>
      <w:r w:rsidRPr="00A32A47">
        <w:rPr>
          <w:color w:val="0F0F0F"/>
          <w:w w:val="105"/>
          <w:sz w:val="22"/>
          <w:szCs w:val="22"/>
        </w:rPr>
        <w:t>Return to Normal</w:t>
      </w:r>
    </w:p>
    <w:p w14:paraId="105681EC" w14:textId="77777777" w:rsidR="00AA2C34" w:rsidRPr="00A32A47" w:rsidRDefault="00AA2C34">
      <w:pPr>
        <w:pStyle w:val="BodyText"/>
        <w:spacing w:before="8"/>
        <w:rPr>
          <w:sz w:val="22"/>
          <w:szCs w:val="22"/>
        </w:rPr>
      </w:pPr>
    </w:p>
    <w:p w14:paraId="61C2EAFD" w14:textId="77777777" w:rsidR="00AA2C34" w:rsidRPr="00A32A47" w:rsidRDefault="00A32A47">
      <w:pPr>
        <w:pStyle w:val="BodyText"/>
        <w:spacing w:line="247" w:lineRule="auto"/>
        <w:ind w:left="147" w:right="379" w:hanging="2"/>
        <w:rPr>
          <w:sz w:val="22"/>
          <w:szCs w:val="22"/>
        </w:rPr>
      </w:pPr>
      <w:r w:rsidRPr="00A32A47">
        <w:rPr>
          <w:color w:val="0F0F0F"/>
          <w:w w:val="105"/>
          <w:sz w:val="22"/>
          <w:szCs w:val="22"/>
        </w:rP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0DBDC4DA" w14:textId="77777777" w:rsidR="00AA2C34" w:rsidRPr="00A32A47" w:rsidRDefault="00AA2C34">
      <w:pPr>
        <w:pStyle w:val="BodyText"/>
        <w:rPr>
          <w:sz w:val="22"/>
          <w:szCs w:val="22"/>
        </w:rPr>
      </w:pPr>
    </w:p>
    <w:p w14:paraId="4435A9F9" w14:textId="77777777" w:rsidR="00AA2C34" w:rsidRDefault="00AA2C34">
      <w:pPr>
        <w:pStyle w:val="BodyText"/>
        <w:rPr>
          <w:sz w:val="22"/>
          <w:szCs w:val="22"/>
        </w:rPr>
      </w:pPr>
    </w:p>
    <w:p w14:paraId="26310AD8" w14:textId="77777777" w:rsidR="00566321" w:rsidRDefault="00566321">
      <w:pPr>
        <w:pStyle w:val="BodyText"/>
        <w:rPr>
          <w:sz w:val="22"/>
          <w:szCs w:val="22"/>
        </w:rPr>
      </w:pPr>
    </w:p>
    <w:p w14:paraId="577C7D16" w14:textId="77777777" w:rsidR="00566321" w:rsidRDefault="00566321">
      <w:pPr>
        <w:pStyle w:val="BodyText"/>
        <w:rPr>
          <w:sz w:val="22"/>
          <w:szCs w:val="22"/>
        </w:rPr>
      </w:pPr>
    </w:p>
    <w:p w14:paraId="64CB971B" w14:textId="77777777" w:rsidR="00566321" w:rsidRDefault="00566321">
      <w:pPr>
        <w:pStyle w:val="BodyText"/>
        <w:rPr>
          <w:sz w:val="22"/>
          <w:szCs w:val="22"/>
        </w:rPr>
      </w:pPr>
    </w:p>
    <w:p w14:paraId="03B7DE6F" w14:textId="19CEEF01" w:rsidR="00566321" w:rsidRPr="00A32A47" w:rsidRDefault="00566321" w:rsidP="00566321">
      <w:pPr>
        <w:pStyle w:val="BodyText"/>
        <w:tabs>
          <w:tab w:val="right" w:pos="5070"/>
        </w:tabs>
        <w:spacing w:before="98"/>
        <w:ind w:left="298"/>
        <w:rPr>
          <w:sz w:val="22"/>
          <w:szCs w:val="22"/>
        </w:rPr>
      </w:pPr>
      <w:r w:rsidRPr="00A32A47">
        <w:rPr>
          <w:color w:val="0E0E0F"/>
          <w:sz w:val="22"/>
          <w:szCs w:val="22"/>
        </w:rPr>
        <w:t>NC Division of</w:t>
      </w:r>
      <w:r w:rsidRPr="00A32A47">
        <w:rPr>
          <w:color w:val="0E0E0F"/>
          <w:spacing w:val="-23"/>
          <w:sz w:val="22"/>
          <w:szCs w:val="22"/>
        </w:rPr>
        <w:t xml:space="preserve"> </w:t>
      </w:r>
      <w:r w:rsidRPr="00A32A47">
        <w:rPr>
          <w:color w:val="0E0E0F"/>
          <w:sz w:val="22"/>
          <w:szCs w:val="22"/>
        </w:rPr>
        <w:t>Water</w:t>
      </w:r>
      <w:r w:rsidRPr="00A32A47">
        <w:rPr>
          <w:color w:val="0E0E0F"/>
          <w:spacing w:val="-1"/>
          <w:sz w:val="22"/>
          <w:szCs w:val="22"/>
        </w:rPr>
        <w:t xml:space="preserve"> </w:t>
      </w:r>
      <w:r w:rsidRPr="00A32A47">
        <w:rPr>
          <w:color w:val="0E0E0F"/>
          <w:sz w:val="22"/>
          <w:szCs w:val="22"/>
        </w:rPr>
        <w:t>Resources</w:t>
      </w:r>
      <w:r w:rsidRPr="00A32A47">
        <w:rPr>
          <w:color w:val="0E0E0F"/>
          <w:sz w:val="22"/>
          <w:szCs w:val="22"/>
        </w:rPr>
        <w:tab/>
      </w:r>
      <w:r>
        <w:rPr>
          <w:color w:val="0E0E0F"/>
          <w:sz w:val="22"/>
          <w:szCs w:val="22"/>
        </w:rPr>
        <w:t>3</w:t>
      </w:r>
    </w:p>
    <w:p w14:paraId="0E844781" w14:textId="77777777" w:rsidR="00566321" w:rsidRPr="00A32A47" w:rsidRDefault="00566321">
      <w:pPr>
        <w:pStyle w:val="BodyText"/>
        <w:rPr>
          <w:sz w:val="22"/>
          <w:szCs w:val="22"/>
        </w:rPr>
      </w:pPr>
    </w:p>
    <w:p w14:paraId="59C699EF" w14:textId="77777777" w:rsidR="00AA2C34" w:rsidRPr="00A32A47" w:rsidRDefault="00A32A47">
      <w:pPr>
        <w:pStyle w:val="ListParagraph"/>
        <w:numPr>
          <w:ilvl w:val="0"/>
          <w:numId w:val="1"/>
        </w:numPr>
        <w:tabs>
          <w:tab w:val="left" w:pos="463"/>
        </w:tabs>
        <w:ind w:left="462" w:hanging="305"/>
      </w:pPr>
      <w:r w:rsidRPr="00A32A47">
        <w:rPr>
          <w:color w:val="0F0F0F"/>
          <w:w w:val="105"/>
        </w:rPr>
        <w:lastRenderedPageBreak/>
        <w:t>Enforcement</w:t>
      </w:r>
    </w:p>
    <w:p w14:paraId="7B48E804" w14:textId="77777777" w:rsidR="00AA2C34" w:rsidRPr="00A32A47" w:rsidRDefault="00AA2C34">
      <w:pPr>
        <w:pStyle w:val="BodyText"/>
        <w:spacing w:before="8"/>
        <w:rPr>
          <w:sz w:val="22"/>
          <w:szCs w:val="22"/>
        </w:rPr>
      </w:pPr>
    </w:p>
    <w:p w14:paraId="391F3E67" w14:textId="3109429B" w:rsidR="00A32A47" w:rsidRDefault="00A32A47" w:rsidP="00A32A47">
      <w:pPr>
        <w:pStyle w:val="BodyText"/>
        <w:spacing w:line="249" w:lineRule="auto"/>
        <w:ind w:left="160" w:right="379" w:hanging="3"/>
        <w:rPr>
          <w:color w:val="343434"/>
          <w:spacing w:val="-5"/>
          <w:w w:val="105"/>
          <w:sz w:val="22"/>
          <w:szCs w:val="22"/>
        </w:rPr>
      </w:pPr>
      <w:r w:rsidRPr="00A32A47">
        <w:rPr>
          <w:color w:val="0F0F0F"/>
          <w:w w:val="105"/>
          <w:sz w:val="22"/>
          <w:szCs w:val="22"/>
        </w:rPr>
        <w:t>The provisions of the water shortage response plan will be enforced by</w:t>
      </w:r>
      <w:r w:rsidR="008D3273">
        <w:rPr>
          <w:color w:val="0F0F0F"/>
          <w:w w:val="105"/>
          <w:sz w:val="22"/>
          <w:szCs w:val="22"/>
        </w:rPr>
        <w:t xml:space="preserve"> the</w:t>
      </w:r>
      <w:r w:rsidRPr="00A32A47">
        <w:rPr>
          <w:color w:val="0F0F0F"/>
          <w:w w:val="105"/>
          <w:sz w:val="22"/>
          <w:szCs w:val="22"/>
        </w:rPr>
        <w:t xml:space="preserve"> Town of Louisburg utility department and police personnel. Violators may be reported to the</w:t>
      </w:r>
      <w:r>
        <w:rPr>
          <w:color w:val="0F0F0F"/>
          <w:w w:val="105"/>
          <w:sz w:val="22"/>
          <w:szCs w:val="22"/>
        </w:rPr>
        <w:t xml:space="preserve"> </w:t>
      </w:r>
      <w:r w:rsidRPr="00A32A47">
        <w:rPr>
          <w:color w:val="0E0E0F"/>
          <w:spacing w:val="-1"/>
          <w:w w:val="105"/>
          <w:sz w:val="22"/>
          <w:szCs w:val="22"/>
        </w:rPr>
        <w:t>Town'</w:t>
      </w:r>
      <w:r w:rsidRPr="00A32A47">
        <w:rPr>
          <w:color w:val="0E0E0F"/>
          <w:w w:val="105"/>
          <w:sz w:val="22"/>
          <w:szCs w:val="22"/>
        </w:rPr>
        <w:t>s</w:t>
      </w:r>
      <w:r w:rsidRPr="00A32A47">
        <w:rPr>
          <w:color w:val="0E0E0F"/>
          <w:sz w:val="22"/>
          <w:szCs w:val="22"/>
        </w:rPr>
        <w:t xml:space="preserve"> </w:t>
      </w:r>
      <w:r w:rsidRPr="00A32A47">
        <w:rPr>
          <w:color w:val="0E0E0F"/>
          <w:spacing w:val="-1"/>
          <w:w w:val="103"/>
          <w:sz w:val="22"/>
          <w:szCs w:val="22"/>
        </w:rPr>
        <w:t>dedicate</w:t>
      </w:r>
      <w:r w:rsidRPr="00A32A47">
        <w:rPr>
          <w:color w:val="0E0E0F"/>
          <w:w w:val="103"/>
          <w:sz w:val="22"/>
          <w:szCs w:val="22"/>
        </w:rPr>
        <w:t>d</w:t>
      </w:r>
      <w:r w:rsidRPr="00A32A47">
        <w:rPr>
          <w:color w:val="0E0E0F"/>
          <w:sz w:val="22"/>
          <w:szCs w:val="22"/>
        </w:rPr>
        <w:t xml:space="preserve"> </w:t>
      </w:r>
      <w:r w:rsidRPr="00A32A47">
        <w:rPr>
          <w:color w:val="0E0E0F"/>
          <w:spacing w:val="-1"/>
          <w:w w:val="103"/>
          <w:sz w:val="22"/>
          <w:szCs w:val="22"/>
        </w:rPr>
        <w:t>wate</w:t>
      </w:r>
      <w:r w:rsidRPr="00A32A47">
        <w:rPr>
          <w:color w:val="0E0E0F"/>
          <w:w w:val="103"/>
          <w:sz w:val="22"/>
          <w:szCs w:val="22"/>
        </w:rPr>
        <w:t>r</w:t>
      </w:r>
      <w:r w:rsidRPr="00A32A47">
        <w:rPr>
          <w:color w:val="0E0E0F"/>
          <w:sz w:val="22"/>
          <w:szCs w:val="22"/>
        </w:rPr>
        <w:t xml:space="preserve"> </w:t>
      </w:r>
      <w:r>
        <w:rPr>
          <w:color w:val="0E0E0F"/>
          <w:sz w:val="22"/>
          <w:szCs w:val="22"/>
        </w:rPr>
        <w:t>conservation</w:t>
      </w:r>
      <w:r w:rsidRPr="00A32A47">
        <w:rPr>
          <w:color w:val="0E0E0F"/>
          <w:sz w:val="22"/>
          <w:szCs w:val="22"/>
        </w:rPr>
        <w:t xml:space="preserve"> </w:t>
      </w:r>
      <w:r w:rsidRPr="00A32A47">
        <w:rPr>
          <w:color w:val="0E0E0F"/>
          <w:spacing w:val="-1"/>
          <w:w w:val="103"/>
          <w:sz w:val="22"/>
          <w:szCs w:val="22"/>
        </w:rPr>
        <w:t>hotline</w:t>
      </w:r>
      <w:r w:rsidRPr="00A32A47">
        <w:rPr>
          <w:color w:val="0E0E0F"/>
          <w:w w:val="103"/>
          <w:sz w:val="22"/>
          <w:szCs w:val="22"/>
        </w:rPr>
        <w:t>.</w:t>
      </w:r>
      <w:r w:rsidRPr="00A32A47">
        <w:rPr>
          <w:color w:val="0E0E0F"/>
          <w:sz w:val="22"/>
          <w:szCs w:val="22"/>
        </w:rPr>
        <w:t xml:space="preserve"> </w:t>
      </w:r>
      <w:r w:rsidRPr="00A32A47">
        <w:rPr>
          <w:color w:val="0E0E0F"/>
          <w:spacing w:val="-1"/>
          <w:w w:val="104"/>
          <w:sz w:val="22"/>
          <w:szCs w:val="22"/>
        </w:rPr>
        <w:t>Citation</w:t>
      </w:r>
      <w:r w:rsidRPr="00A32A47">
        <w:rPr>
          <w:color w:val="0E0E0F"/>
          <w:w w:val="104"/>
          <w:sz w:val="22"/>
          <w:szCs w:val="22"/>
        </w:rPr>
        <w:t>s</w:t>
      </w:r>
      <w:r w:rsidRPr="00A32A47">
        <w:rPr>
          <w:color w:val="0E0E0F"/>
          <w:sz w:val="22"/>
          <w:szCs w:val="22"/>
        </w:rPr>
        <w:t xml:space="preserve"> </w:t>
      </w:r>
      <w:r w:rsidRPr="00A32A47">
        <w:rPr>
          <w:color w:val="0E0E0F"/>
          <w:spacing w:val="-1"/>
          <w:w w:val="108"/>
          <w:sz w:val="22"/>
          <w:szCs w:val="22"/>
        </w:rPr>
        <w:t>ar</w:t>
      </w:r>
      <w:r w:rsidRPr="00A32A47">
        <w:rPr>
          <w:color w:val="0E0E0F"/>
          <w:w w:val="108"/>
          <w:sz w:val="22"/>
          <w:szCs w:val="22"/>
        </w:rPr>
        <w:t>e</w:t>
      </w:r>
      <w:r w:rsidRPr="00A32A47">
        <w:rPr>
          <w:color w:val="0E0E0F"/>
          <w:sz w:val="22"/>
          <w:szCs w:val="22"/>
        </w:rPr>
        <w:t xml:space="preserve"> </w:t>
      </w:r>
      <w:r w:rsidRPr="00A32A47">
        <w:rPr>
          <w:color w:val="0E0E0F"/>
          <w:spacing w:val="-1"/>
          <w:w w:val="103"/>
          <w:sz w:val="22"/>
          <w:szCs w:val="22"/>
        </w:rPr>
        <w:t>assesse</w:t>
      </w:r>
      <w:r w:rsidRPr="00A32A47">
        <w:rPr>
          <w:color w:val="0E0E0F"/>
          <w:w w:val="103"/>
          <w:sz w:val="22"/>
          <w:szCs w:val="22"/>
        </w:rPr>
        <w:t>d</w:t>
      </w:r>
      <w:r w:rsidRPr="00A32A47">
        <w:rPr>
          <w:color w:val="0E0E0F"/>
          <w:sz w:val="22"/>
          <w:szCs w:val="22"/>
        </w:rPr>
        <w:t xml:space="preserve"> </w:t>
      </w:r>
      <w:r w:rsidRPr="00A32A47">
        <w:rPr>
          <w:color w:val="0E0E0F"/>
          <w:spacing w:val="-1"/>
          <w:w w:val="104"/>
          <w:sz w:val="22"/>
          <w:szCs w:val="22"/>
        </w:rPr>
        <w:t>accordin</w:t>
      </w:r>
      <w:r w:rsidRPr="00A32A47">
        <w:rPr>
          <w:color w:val="0E0E0F"/>
          <w:w w:val="104"/>
          <w:sz w:val="22"/>
          <w:szCs w:val="22"/>
        </w:rPr>
        <w:t>g</w:t>
      </w:r>
      <w:r w:rsidRPr="00A32A47">
        <w:rPr>
          <w:color w:val="0E0E0F"/>
          <w:sz w:val="22"/>
          <w:szCs w:val="22"/>
        </w:rPr>
        <w:t xml:space="preserve"> </w:t>
      </w:r>
      <w:r w:rsidRPr="00A32A47">
        <w:rPr>
          <w:color w:val="0E0E0F"/>
          <w:spacing w:val="-1"/>
          <w:w w:val="102"/>
          <w:sz w:val="22"/>
          <w:szCs w:val="22"/>
        </w:rPr>
        <w:t>t</w:t>
      </w:r>
      <w:r w:rsidRPr="00A32A47">
        <w:rPr>
          <w:color w:val="0E0E0F"/>
          <w:w w:val="102"/>
          <w:sz w:val="22"/>
          <w:szCs w:val="22"/>
        </w:rPr>
        <w:t>o</w:t>
      </w:r>
      <w:r w:rsidRPr="00A32A47">
        <w:rPr>
          <w:color w:val="0E0E0F"/>
          <w:sz w:val="22"/>
          <w:szCs w:val="22"/>
        </w:rPr>
        <w:t xml:space="preserve"> </w:t>
      </w:r>
      <w:r w:rsidRPr="00A32A47">
        <w:rPr>
          <w:color w:val="0E0E0F"/>
          <w:spacing w:val="-1"/>
          <w:w w:val="109"/>
          <w:sz w:val="22"/>
          <w:szCs w:val="22"/>
        </w:rPr>
        <w:t xml:space="preserve">the </w:t>
      </w:r>
      <w:r w:rsidRPr="00A32A47">
        <w:rPr>
          <w:color w:val="0E0E0F"/>
          <w:w w:val="105"/>
          <w:sz w:val="22"/>
          <w:szCs w:val="22"/>
        </w:rPr>
        <w:t xml:space="preserve">following schedule depending on the number of prior violations and current level of water </w:t>
      </w:r>
      <w:r w:rsidRPr="00A32A47">
        <w:rPr>
          <w:color w:val="0E0E0F"/>
          <w:spacing w:val="-5"/>
          <w:w w:val="105"/>
          <w:sz w:val="22"/>
          <w:szCs w:val="22"/>
        </w:rPr>
        <w:t>shortage</w:t>
      </w:r>
      <w:r w:rsidRPr="00A32A47">
        <w:rPr>
          <w:color w:val="343434"/>
          <w:spacing w:val="-5"/>
          <w:w w:val="105"/>
          <w:sz w:val="22"/>
          <w:szCs w:val="22"/>
        </w:rPr>
        <w:t>.</w:t>
      </w:r>
    </w:p>
    <w:p w14:paraId="26EB5EEA" w14:textId="77777777" w:rsidR="00566321" w:rsidRDefault="00566321" w:rsidP="00A32A47">
      <w:pPr>
        <w:pStyle w:val="BodyText"/>
        <w:spacing w:line="249" w:lineRule="auto"/>
        <w:ind w:left="160" w:right="379" w:hanging="3"/>
        <w:rPr>
          <w:color w:val="343434"/>
          <w:spacing w:val="-5"/>
          <w:w w:val="105"/>
          <w:sz w:val="22"/>
          <w:szCs w:val="22"/>
        </w:rPr>
      </w:pPr>
    </w:p>
    <w:p w14:paraId="2BCE564B" w14:textId="77777777" w:rsidR="00A32A47" w:rsidRDefault="00A32A47" w:rsidP="00A32A47">
      <w:pPr>
        <w:pStyle w:val="BodyText"/>
        <w:spacing w:line="249" w:lineRule="auto"/>
        <w:ind w:left="160" w:right="379" w:hanging="3"/>
        <w:rPr>
          <w:color w:val="343434"/>
          <w:spacing w:val="-5"/>
          <w:w w:val="105"/>
          <w:sz w:val="22"/>
          <w:szCs w:val="22"/>
        </w:rPr>
      </w:pPr>
    </w:p>
    <w:p w14:paraId="25D14AD2" w14:textId="77777777" w:rsidR="00AA2C34" w:rsidRPr="00A32A47" w:rsidRDefault="00AA2C34" w:rsidP="00A32A47">
      <w:pPr>
        <w:pStyle w:val="BodyText"/>
        <w:spacing w:line="249" w:lineRule="auto"/>
        <w:ind w:left="160" w:right="379" w:hanging="3"/>
        <w:rPr>
          <w:sz w:val="22"/>
          <w:szCs w:val="22"/>
        </w:rPr>
      </w:pPr>
    </w:p>
    <w:p w14:paraId="69303061" w14:textId="77777777" w:rsidR="00AA2C34" w:rsidRPr="00A32A47" w:rsidRDefault="00AA2C34">
      <w:pPr>
        <w:pStyle w:val="BodyText"/>
        <w:spacing w:before="3"/>
        <w:rPr>
          <w:sz w:val="22"/>
          <w:szCs w:val="2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4"/>
        <w:gridCol w:w="2245"/>
        <w:gridCol w:w="2226"/>
        <w:gridCol w:w="2231"/>
      </w:tblGrid>
      <w:tr w:rsidR="00AA2C34" w:rsidRPr="00A32A47" w14:paraId="3EFFE334" w14:textId="77777777" w:rsidTr="00A32A47">
        <w:trPr>
          <w:trHeight w:val="564"/>
        </w:trPr>
        <w:tc>
          <w:tcPr>
            <w:tcW w:w="2884" w:type="dxa"/>
          </w:tcPr>
          <w:p w14:paraId="78BCEE20" w14:textId="77777777" w:rsidR="00AA2C34" w:rsidRPr="00A32A47" w:rsidRDefault="00A32A47">
            <w:pPr>
              <w:pStyle w:val="TableParagraph"/>
              <w:spacing w:before="14"/>
              <w:ind w:left="179" w:right="157"/>
              <w:rPr>
                <w:b/>
              </w:rPr>
            </w:pPr>
            <w:r w:rsidRPr="00A32A47">
              <w:rPr>
                <w:b/>
                <w:color w:val="0E0E0F"/>
                <w:w w:val="105"/>
              </w:rPr>
              <w:t>Water Shortage Level</w:t>
            </w:r>
          </w:p>
        </w:tc>
        <w:tc>
          <w:tcPr>
            <w:tcW w:w="2245" w:type="dxa"/>
          </w:tcPr>
          <w:p w14:paraId="03082941" w14:textId="77777777" w:rsidR="00AA2C34" w:rsidRPr="00A32A47" w:rsidRDefault="00A32A47">
            <w:pPr>
              <w:pStyle w:val="TableParagraph"/>
              <w:spacing w:before="14"/>
              <w:ind w:left="285" w:right="299"/>
              <w:rPr>
                <w:b/>
              </w:rPr>
            </w:pPr>
            <w:r w:rsidRPr="00A32A47">
              <w:rPr>
                <w:b/>
                <w:color w:val="0E0E0F"/>
                <w:w w:val="105"/>
              </w:rPr>
              <w:t>First Violation</w:t>
            </w:r>
          </w:p>
        </w:tc>
        <w:tc>
          <w:tcPr>
            <w:tcW w:w="2226" w:type="dxa"/>
          </w:tcPr>
          <w:p w14:paraId="6B235E2E" w14:textId="77777777" w:rsidR="00AA2C34" w:rsidRPr="00A32A47" w:rsidRDefault="00A32A47">
            <w:pPr>
              <w:pStyle w:val="TableParagraph"/>
              <w:spacing w:before="14"/>
              <w:ind w:right="100"/>
              <w:rPr>
                <w:b/>
              </w:rPr>
            </w:pPr>
            <w:r w:rsidRPr="00A32A47">
              <w:rPr>
                <w:b/>
                <w:color w:val="0E0E0F"/>
                <w:w w:val="105"/>
              </w:rPr>
              <w:t>Second Violation</w:t>
            </w:r>
          </w:p>
        </w:tc>
        <w:tc>
          <w:tcPr>
            <w:tcW w:w="2231" w:type="dxa"/>
          </w:tcPr>
          <w:p w14:paraId="46E0F410" w14:textId="77777777" w:rsidR="00AA2C34" w:rsidRPr="00A32A47" w:rsidRDefault="00A32A47">
            <w:pPr>
              <w:pStyle w:val="TableParagraph"/>
              <w:spacing w:before="19"/>
              <w:ind w:left="130" w:right="111"/>
              <w:rPr>
                <w:b/>
              </w:rPr>
            </w:pPr>
            <w:r w:rsidRPr="00A32A47">
              <w:rPr>
                <w:b/>
                <w:color w:val="0E0E0F"/>
                <w:w w:val="105"/>
              </w:rPr>
              <w:t>Third Violation</w:t>
            </w:r>
          </w:p>
        </w:tc>
      </w:tr>
      <w:tr w:rsidR="00AA2C34" w:rsidRPr="00A32A47" w14:paraId="79D3330F" w14:textId="77777777" w:rsidTr="00A32A47">
        <w:trPr>
          <w:trHeight w:val="564"/>
        </w:trPr>
        <w:tc>
          <w:tcPr>
            <w:tcW w:w="2884" w:type="dxa"/>
          </w:tcPr>
          <w:p w14:paraId="79BC101D" w14:textId="77777777" w:rsidR="00AA2C34" w:rsidRPr="00A32A47" w:rsidRDefault="00A32A47">
            <w:pPr>
              <w:pStyle w:val="TableParagraph"/>
              <w:spacing w:before="19"/>
              <w:ind w:left="177" w:right="157"/>
            </w:pPr>
            <w:r w:rsidRPr="00A32A47">
              <w:rPr>
                <w:color w:val="0E0E0F"/>
                <w:w w:val="105"/>
              </w:rPr>
              <w:t>Voluntary Reductions</w:t>
            </w:r>
          </w:p>
        </w:tc>
        <w:tc>
          <w:tcPr>
            <w:tcW w:w="2245" w:type="dxa"/>
          </w:tcPr>
          <w:p w14:paraId="3EC31AA7" w14:textId="77777777" w:rsidR="00AA2C34" w:rsidRPr="00A32A47" w:rsidRDefault="00A32A47">
            <w:pPr>
              <w:pStyle w:val="TableParagraph"/>
              <w:spacing w:before="6"/>
              <w:ind w:left="285" w:right="250"/>
              <w:rPr>
                <w:b/>
                <w:i/>
              </w:rPr>
            </w:pPr>
            <w:r w:rsidRPr="00A32A47">
              <w:rPr>
                <w:b/>
                <w:i/>
                <w:color w:val="0E0E0F"/>
              </w:rPr>
              <w:t>N/A</w:t>
            </w:r>
          </w:p>
        </w:tc>
        <w:tc>
          <w:tcPr>
            <w:tcW w:w="2226" w:type="dxa"/>
          </w:tcPr>
          <w:p w14:paraId="5DE244B8" w14:textId="77777777" w:rsidR="00AA2C34" w:rsidRPr="00A32A47" w:rsidRDefault="00A32A47">
            <w:pPr>
              <w:pStyle w:val="TableParagraph"/>
              <w:spacing w:before="6"/>
              <w:ind w:right="86"/>
              <w:rPr>
                <w:b/>
                <w:i/>
              </w:rPr>
            </w:pPr>
            <w:r w:rsidRPr="00A32A47">
              <w:rPr>
                <w:b/>
                <w:i/>
                <w:color w:val="0E0E0F"/>
              </w:rPr>
              <w:t>N/A</w:t>
            </w:r>
          </w:p>
        </w:tc>
        <w:tc>
          <w:tcPr>
            <w:tcW w:w="2231" w:type="dxa"/>
          </w:tcPr>
          <w:p w14:paraId="4C732EB2" w14:textId="77777777" w:rsidR="00AA2C34" w:rsidRPr="00A32A47" w:rsidRDefault="00A32A47">
            <w:pPr>
              <w:pStyle w:val="TableParagraph"/>
              <w:spacing w:before="24"/>
              <w:ind w:left="133" w:right="111"/>
            </w:pPr>
            <w:r w:rsidRPr="00A32A47">
              <w:rPr>
                <w:color w:val="0E0E0F"/>
              </w:rPr>
              <w:t>NIA</w:t>
            </w:r>
          </w:p>
        </w:tc>
      </w:tr>
      <w:tr w:rsidR="00AA2C34" w:rsidRPr="00A32A47" w14:paraId="04B2C639" w14:textId="77777777" w:rsidTr="00A32A47">
        <w:trPr>
          <w:trHeight w:val="564"/>
        </w:trPr>
        <w:tc>
          <w:tcPr>
            <w:tcW w:w="2884" w:type="dxa"/>
          </w:tcPr>
          <w:p w14:paraId="365AC2D5" w14:textId="77777777" w:rsidR="00AA2C34" w:rsidRPr="00A32A47" w:rsidRDefault="00A32A47">
            <w:pPr>
              <w:pStyle w:val="TableParagraph"/>
              <w:spacing w:before="14" w:line="270" w:lineRule="atLeast"/>
              <w:ind w:left="562" w:hanging="321"/>
              <w:jc w:val="left"/>
            </w:pPr>
            <w:r w:rsidRPr="00A32A47">
              <w:rPr>
                <w:color w:val="0E0E0F"/>
                <w:w w:val="105"/>
              </w:rPr>
              <w:t>Mandatory Reductions (Stages 2 and 3)</w:t>
            </w:r>
          </w:p>
        </w:tc>
        <w:tc>
          <w:tcPr>
            <w:tcW w:w="2245" w:type="dxa"/>
          </w:tcPr>
          <w:p w14:paraId="52F12CEF" w14:textId="77777777" w:rsidR="00AA2C34" w:rsidRPr="00A32A47" w:rsidRDefault="00A32A47">
            <w:pPr>
              <w:pStyle w:val="TableParagraph"/>
              <w:spacing w:before="19"/>
              <w:ind w:left="285" w:right="271"/>
            </w:pPr>
            <w:r w:rsidRPr="00A32A47">
              <w:rPr>
                <w:color w:val="0E0E0F"/>
                <w:w w:val="105"/>
              </w:rPr>
              <w:t>Warning</w:t>
            </w:r>
          </w:p>
        </w:tc>
        <w:tc>
          <w:tcPr>
            <w:tcW w:w="2226" w:type="dxa"/>
          </w:tcPr>
          <w:p w14:paraId="0955B893" w14:textId="77777777" w:rsidR="00AA2C34" w:rsidRPr="00A32A47" w:rsidRDefault="00A32A47">
            <w:pPr>
              <w:pStyle w:val="TableParagraph"/>
              <w:spacing w:before="23"/>
              <w:ind w:left="112" w:right="100"/>
            </w:pPr>
            <w:r w:rsidRPr="00A32A47">
              <w:rPr>
                <w:color w:val="0E0E0F"/>
              </w:rPr>
              <w:t>$250</w:t>
            </w:r>
          </w:p>
        </w:tc>
        <w:tc>
          <w:tcPr>
            <w:tcW w:w="2231" w:type="dxa"/>
          </w:tcPr>
          <w:p w14:paraId="38969A86" w14:textId="77777777" w:rsidR="00AA2C34" w:rsidRPr="00A32A47" w:rsidRDefault="00A32A47">
            <w:pPr>
              <w:pStyle w:val="TableParagraph"/>
              <w:spacing w:before="4" w:line="280" w:lineRule="atLeast"/>
              <w:ind w:left="734" w:right="122" w:hanging="575"/>
              <w:jc w:val="left"/>
            </w:pPr>
            <w:r w:rsidRPr="00A32A47">
              <w:rPr>
                <w:color w:val="0E0E0F"/>
                <w:w w:val="105"/>
              </w:rPr>
              <w:t>Discontinuation of Service</w:t>
            </w:r>
          </w:p>
        </w:tc>
      </w:tr>
      <w:tr w:rsidR="00AA2C34" w:rsidRPr="00A32A47" w14:paraId="2F0A9FEB" w14:textId="77777777" w:rsidTr="00A32A47">
        <w:trPr>
          <w:trHeight w:val="564"/>
        </w:trPr>
        <w:tc>
          <w:tcPr>
            <w:tcW w:w="2884" w:type="dxa"/>
          </w:tcPr>
          <w:p w14:paraId="596B2D61" w14:textId="77777777" w:rsidR="00AA2C34" w:rsidRPr="00A32A47" w:rsidRDefault="00A32A47">
            <w:pPr>
              <w:pStyle w:val="TableParagraph"/>
              <w:spacing w:before="8"/>
              <w:ind w:left="179" w:right="157"/>
            </w:pPr>
            <w:r w:rsidRPr="00A32A47">
              <w:rPr>
                <w:color w:val="0E0E0F"/>
                <w:w w:val="105"/>
              </w:rPr>
              <w:t>Emergency Reductions</w:t>
            </w:r>
          </w:p>
        </w:tc>
        <w:tc>
          <w:tcPr>
            <w:tcW w:w="2245" w:type="dxa"/>
          </w:tcPr>
          <w:p w14:paraId="7FB8D6AC" w14:textId="77777777" w:rsidR="00AA2C34" w:rsidRPr="00A32A47" w:rsidRDefault="00A32A47">
            <w:pPr>
              <w:pStyle w:val="TableParagraph"/>
              <w:spacing w:before="7"/>
              <w:ind w:left="285" w:right="269"/>
            </w:pPr>
            <w:r w:rsidRPr="00A32A47">
              <w:rPr>
                <w:color w:val="0E0E0F"/>
              </w:rPr>
              <w:t>$250</w:t>
            </w:r>
          </w:p>
        </w:tc>
        <w:tc>
          <w:tcPr>
            <w:tcW w:w="2226" w:type="dxa"/>
          </w:tcPr>
          <w:p w14:paraId="71108F06" w14:textId="77777777" w:rsidR="00AA2C34" w:rsidRPr="00A32A47" w:rsidRDefault="00A32A47">
            <w:pPr>
              <w:pStyle w:val="TableParagraph"/>
              <w:spacing w:before="2" w:line="270" w:lineRule="atLeast"/>
              <w:ind w:left="710" w:right="112" w:hanging="546"/>
              <w:jc w:val="left"/>
            </w:pPr>
            <w:r w:rsidRPr="00A32A47">
              <w:rPr>
                <w:color w:val="0E0E0F"/>
                <w:w w:val="105"/>
              </w:rPr>
              <w:t>Discontinuation of Service</w:t>
            </w:r>
          </w:p>
        </w:tc>
        <w:tc>
          <w:tcPr>
            <w:tcW w:w="2231" w:type="dxa"/>
          </w:tcPr>
          <w:p w14:paraId="234BD3D7" w14:textId="77777777" w:rsidR="00AA2C34" w:rsidRPr="00A32A47" w:rsidRDefault="00A32A47">
            <w:pPr>
              <w:pStyle w:val="TableParagraph"/>
              <w:spacing w:before="4" w:line="274" w:lineRule="exact"/>
              <w:ind w:left="734" w:right="117" w:hanging="570"/>
              <w:jc w:val="left"/>
            </w:pPr>
            <w:r w:rsidRPr="00A32A47">
              <w:rPr>
                <w:color w:val="0E0E0F"/>
                <w:w w:val="105"/>
              </w:rPr>
              <w:t>Discontinuation of Service</w:t>
            </w:r>
          </w:p>
        </w:tc>
      </w:tr>
      <w:tr w:rsidR="00AA2C34" w:rsidRPr="00A32A47" w14:paraId="7B2B9A4A" w14:textId="77777777" w:rsidTr="00A32A47">
        <w:trPr>
          <w:trHeight w:val="564"/>
        </w:trPr>
        <w:tc>
          <w:tcPr>
            <w:tcW w:w="2884" w:type="dxa"/>
          </w:tcPr>
          <w:p w14:paraId="45A5D8C8" w14:textId="77777777" w:rsidR="00AA2C34" w:rsidRPr="00A32A47" w:rsidRDefault="00A32A47">
            <w:pPr>
              <w:pStyle w:val="TableParagraph"/>
              <w:spacing w:line="253" w:lineRule="exact"/>
              <w:ind w:left="179" w:right="150"/>
            </w:pPr>
            <w:r w:rsidRPr="00A32A47">
              <w:rPr>
                <w:color w:val="0E0E0F"/>
                <w:w w:val="105"/>
              </w:rPr>
              <w:t>Water Rationing</w:t>
            </w:r>
          </w:p>
        </w:tc>
        <w:tc>
          <w:tcPr>
            <w:tcW w:w="2245" w:type="dxa"/>
          </w:tcPr>
          <w:p w14:paraId="067A4567" w14:textId="77777777" w:rsidR="00AA2C34" w:rsidRPr="00A32A47" w:rsidRDefault="00A32A47">
            <w:pPr>
              <w:pStyle w:val="TableParagraph"/>
              <w:spacing w:line="288" w:lineRule="exact"/>
              <w:ind w:left="285" w:right="266"/>
            </w:pPr>
            <w:r w:rsidRPr="00A32A47">
              <w:rPr>
                <w:color w:val="0E0E0F"/>
              </w:rPr>
              <w:t>$500</w:t>
            </w:r>
          </w:p>
        </w:tc>
        <w:tc>
          <w:tcPr>
            <w:tcW w:w="2226" w:type="dxa"/>
          </w:tcPr>
          <w:p w14:paraId="1BC5449B" w14:textId="77777777" w:rsidR="00AA2C34" w:rsidRPr="00A32A47" w:rsidRDefault="00A32A47" w:rsidP="00A32A47">
            <w:pPr>
              <w:pStyle w:val="TableParagraph"/>
              <w:spacing w:line="258" w:lineRule="exact"/>
              <w:ind w:right="78"/>
            </w:pPr>
            <w:r w:rsidRPr="00A32A47">
              <w:rPr>
                <w:color w:val="0E0E0F"/>
                <w:w w:val="105"/>
              </w:rPr>
              <w:t>Discontinuation of</w:t>
            </w:r>
            <w:r>
              <w:rPr>
                <w:color w:val="0E0E0F"/>
                <w:w w:val="105"/>
              </w:rPr>
              <w:t xml:space="preserve"> </w:t>
            </w:r>
            <w:r w:rsidRPr="00A32A47">
              <w:rPr>
                <w:color w:val="0E0E0F"/>
                <w:w w:val="105"/>
              </w:rPr>
              <w:t>Service</w:t>
            </w:r>
          </w:p>
        </w:tc>
        <w:tc>
          <w:tcPr>
            <w:tcW w:w="2231" w:type="dxa"/>
          </w:tcPr>
          <w:p w14:paraId="79E5AD05" w14:textId="77777777" w:rsidR="00AA2C34" w:rsidRPr="00A32A47" w:rsidRDefault="00A32A47" w:rsidP="00A32A47">
            <w:pPr>
              <w:pStyle w:val="TableParagraph"/>
              <w:spacing w:line="258" w:lineRule="exact"/>
              <w:ind w:left="149" w:right="111"/>
            </w:pPr>
            <w:r w:rsidRPr="00A32A47">
              <w:rPr>
                <w:color w:val="0E0E0F"/>
                <w:w w:val="105"/>
              </w:rPr>
              <w:t>Discontinuation of</w:t>
            </w:r>
            <w:r>
              <w:rPr>
                <w:color w:val="0E0E0F"/>
                <w:w w:val="105"/>
              </w:rPr>
              <w:t xml:space="preserve"> </w:t>
            </w:r>
            <w:r w:rsidRPr="00A32A47">
              <w:rPr>
                <w:color w:val="0E0E0F"/>
              </w:rPr>
              <w:t>Service</w:t>
            </w:r>
          </w:p>
        </w:tc>
      </w:tr>
    </w:tbl>
    <w:p w14:paraId="52CB044A" w14:textId="77777777" w:rsidR="00AA2C34" w:rsidRPr="00A32A47" w:rsidRDefault="00AA2C34">
      <w:pPr>
        <w:pStyle w:val="BodyText"/>
        <w:spacing w:before="1"/>
        <w:rPr>
          <w:sz w:val="22"/>
          <w:szCs w:val="22"/>
        </w:rPr>
      </w:pPr>
    </w:p>
    <w:p w14:paraId="51706B04" w14:textId="77777777" w:rsidR="00AA2C34" w:rsidRPr="00A32A47" w:rsidRDefault="00A32A47">
      <w:pPr>
        <w:pStyle w:val="BodyText"/>
        <w:ind w:left="254"/>
        <w:rPr>
          <w:sz w:val="22"/>
          <w:szCs w:val="22"/>
        </w:rPr>
      </w:pPr>
      <w:r w:rsidRPr="00A32A47">
        <w:rPr>
          <w:color w:val="0E0E0F"/>
          <w:w w:val="105"/>
          <w:sz w:val="22"/>
          <w:szCs w:val="22"/>
        </w:rPr>
        <w:t>Drought surcharge rates are effective in Stages 3, 4 and 5</w:t>
      </w:r>
      <w:r w:rsidRPr="00A32A47">
        <w:rPr>
          <w:color w:val="343434"/>
          <w:w w:val="105"/>
          <w:sz w:val="22"/>
          <w:szCs w:val="22"/>
        </w:rPr>
        <w:t>.</w:t>
      </w:r>
    </w:p>
    <w:p w14:paraId="60C65404" w14:textId="77777777" w:rsidR="00AA2C34" w:rsidRPr="00A32A47" w:rsidRDefault="00AA2C34">
      <w:pPr>
        <w:pStyle w:val="BodyText"/>
        <w:rPr>
          <w:sz w:val="22"/>
          <w:szCs w:val="22"/>
        </w:rPr>
      </w:pPr>
    </w:p>
    <w:p w14:paraId="3391F5F2" w14:textId="77777777" w:rsidR="00AA2C34" w:rsidRPr="00A32A47" w:rsidRDefault="00AA2C34">
      <w:pPr>
        <w:pStyle w:val="BodyText"/>
        <w:spacing w:before="8"/>
        <w:rPr>
          <w:sz w:val="22"/>
          <w:szCs w:val="22"/>
        </w:rPr>
      </w:pPr>
    </w:p>
    <w:p w14:paraId="01950C40" w14:textId="77777777" w:rsidR="00AA2C34" w:rsidRPr="00A32A47" w:rsidRDefault="00A32A47">
      <w:pPr>
        <w:pStyle w:val="BodyText"/>
        <w:ind w:left="257"/>
        <w:rPr>
          <w:sz w:val="22"/>
          <w:szCs w:val="22"/>
        </w:rPr>
      </w:pPr>
      <w:r w:rsidRPr="00A32A47">
        <w:rPr>
          <w:color w:val="0E0E0F"/>
          <w:w w:val="105"/>
          <w:sz w:val="22"/>
          <w:szCs w:val="22"/>
        </w:rPr>
        <w:t>VI. Public Comment</w:t>
      </w:r>
    </w:p>
    <w:p w14:paraId="4E03A3BA" w14:textId="77777777" w:rsidR="00AA2C34" w:rsidRPr="00A32A47" w:rsidRDefault="00AA2C34">
      <w:pPr>
        <w:pStyle w:val="BodyText"/>
        <w:spacing w:before="9"/>
        <w:rPr>
          <w:sz w:val="22"/>
          <w:szCs w:val="22"/>
        </w:rPr>
      </w:pPr>
    </w:p>
    <w:p w14:paraId="7CAD046A" w14:textId="5F185FE8" w:rsidR="00AA2C34" w:rsidRPr="00A32A47" w:rsidRDefault="00A32A47">
      <w:pPr>
        <w:pStyle w:val="BodyText"/>
        <w:spacing w:before="1" w:line="247" w:lineRule="auto"/>
        <w:ind w:left="263" w:right="233" w:hanging="3"/>
        <w:rPr>
          <w:sz w:val="22"/>
          <w:szCs w:val="22"/>
        </w:rPr>
      </w:pPr>
      <w:r w:rsidRPr="00A32A47">
        <w:rPr>
          <w:color w:val="0E0E0F"/>
          <w:w w:val="105"/>
          <w:sz w:val="22"/>
          <w:szCs w:val="22"/>
        </w:rPr>
        <w:t>Customers will have multiple opportunities to comment on the provisions of the water shortage response plan. First</w:t>
      </w:r>
      <w:r w:rsidRPr="00A32A47">
        <w:rPr>
          <w:color w:val="343434"/>
          <w:w w:val="105"/>
          <w:sz w:val="22"/>
          <w:szCs w:val="22"/>
        </w:rPr>
        <w:t xml:space="preserve">, </w:t>
      </w:r>
      <w:r w:rsidRPr="00A32A47">
        <w:rPr>
          <w:color w:val="0E0E0F"/>
          <w:w w:val="105"/>
          <w:sz w:val="22"/>
          <w:szCs w:val="22"/>
        </w:rPr>
        <w:t>a draft plan will be available at Town Hall for customers to view. A notice will be included in customer water bill notifying them of such. All subsequent revisions to the draft plan will be published at least 30 days prior to an adoption vote by Louisburg's Town Council.</w:t>
      </w:r>
    </w:p>
    <w:p w14:paraId="148F46C1" w14:textId="77777777" w:rsidR="00AA2C34" w:rsidRPr="00A32A47" w:rsidRDefault="00AA2C34">
      <w:pPr>
        <w:pStyle w:val="BodyText"/>
        <w:rPr>
          <w:sz w:val="22"/>
          <w:szCs w:val="22"/>
        </w:rPr>
      </w:pPr>
    </w:p>
    <w:p w14:paraId="579A117C" w14:textId="77777777" w:rsidR="00AA2C34" w:rsidRPr="00A32A47" w:rsidRDefault="00AA2C34">
      <w:pPr>
        <w:pStyle w:val="BodyText"/>
        <w:spacing w:before="10"/>
        <w:rPr>
          <w:sz w:val="22"/>
          <w:szCs w:val="22"/>
        </w:rPr>
      </w:pPr>
    </w:p>
    <w:p w14:paraId="4C9DA4CD" w14:textId="77777777" w:rsidR="00AA2C34" w:rsidRPr="00A32A47" w:rsidRDefault="00A32A47">
      <w:pPr>
        <w:pStyle w:val="BodyText"/>
        <w:ind w:left="271"/>
        <w:rPr>
          <w:sz w:val="22"/>
          <w:szCs w:val="22"/>
        </w:rPr>
      </w:pPr>
      <w:r w:rsidRPr="00A32A47">
        <w:rPr>
          <w:color w:val="0E0E0F"/>
          <w:w w:val="105"/>
          <w:sz w:val="22"/>
          <w:szCs w:val="22"/>
        </w:rPr>
        <w:t>VII. Variance Protocols</w:t>
      </w:r>
    </w:p>
    <w:p w14:paraId="56C835BF" w14:textId="77777777" w:rsidR="00AA2C34" w:rsidRPr="00A32A47" w:rsidRDefault="00AA2C34">
      <w:pPr>
        <w:pStyle w:val="BodyText"/>
        <w:spacing w:before="7"/>
        <w:rPr>
          <w:sz w:val="22"/>
          <w:szCs w:val="22"/>
        </w:rPr>
      </w:pPr>
    </w:p>
    <w:p w14:paraId="59C2C218" w14:textId="2825D186" w:rsidR="00AA2C34" w:rsidRPr="00A32A47" w:rsidRDefault="00A32A47" w:rsidP="00A32A47">
      <w:pPr>
        <w:pStyle w:val="BodyText"/>
        <w:spacing w:line="247" w:lineRule="auto"/>
        <w:ind w:left="274" w:right="155" w:hanging="2"/>
        <w:rPr>
          <w:sz w:val="22"/>
          <w:szCs w:val="22"/>
        </w:rPr>
      </w:pPr>
      <w:r w:rsidRPr="00A32A47">
        <w:rPr>
          <w:color w:val="0E0E0F"/>
          <w:w w:val="105"/>
          <w:sz w:val="22"/>
          <w:szCs w:val="22"/>
        </w:rPr>
        <w:t>Applications for water use variance requests are available from the Town Hall. All applications must be submitted to the Town Hall for review by the Town Manager or his designee. A decision to approve or deny individual variance requests will be determined within two weeks of submittal after careful consideration of the following criteria: impact on water demand, expected duration, alternative source options, social and economic</w:t>
      </w:r>
      <w:r>
        <w:rPr>
          <w:color w:val="0E0E0F"/>
          <w:w w:val="105"/>
          <w:sz w:val="22"/>
          <w:szCs w:val="22"/>
        </w:rPr>
        <w:t xml:space="preserve"> </w:t>
      </w:r>
      <w:r w:rsidRPr="00A32A47">
        <w:rPr>
          <w:color w:val="0E0E0F"/>
          <w:spacing w:val="-1"/>
          <w:w w:val="104"/>
          <w:sz w:val="22"/>
          <w:szCs w:val="22"/>
        </w:rPr>
        <w:t>importance</w:t>
      </w:r>
      <w:r w:rsidRPr="00A32A47">
        <w:rPr>
          <w:color w:val="0E0E0F"/>
          <w:w w:val="104"/>
          <w:sz w:val="22"/>
          <w:szCs w:val="22"/>
        </w:rPr>
        <w:t>,</w:t>
      </w:r>
      <w:r w:rsidRPr="00A32A47">
        <w:rPr>
          <w:color w:val="0E0E0F"/>
          <w:sz w:val="22"/>
          <w:szCs w:val="22"/>
        </w:rPr>
        <w:t xml:space="preserve"> </w:t>
      </w:r>
      <w:r w:rsidRPr="00A32A47">
        <w:rPr>
          <w:color w:val="0E0E0F"/>
          <w:spacing w:val="-1"/>
          <w:w w:val="104"/>
          <w:sz w:val="22"/>
          <w:szCs w:val="22"/>
        </w:rPr>
        <w:t>purpos</w:t>
      </w:r>
      <w:r w:rsidRPr="00A32A47">
        <w:rPr>
          <w:color w:val="0E0E0F"/>
          <w:w w:val="104"/>
          <w:sz w:val="22"/>
          <w:szCs w:val="22"/>
        </w:rPr>
        <w:t>e</w:t>
      </w:r>
      <w:r w:rsidRPr="00A32A47">
        <w:rPr>
          <w:color w:val="0E0E0F"/>
          <w:sz w:val="22"/>
          <w:szCs w:val="22"/>
        </w:rPr>
        <w:t xml:space="preserve"> </w:t>
      </w:r>
      <w:r w:rsidRPr="00A32A47">
        <w:rPr>
          <w:color w:val="0E0E0F"/>
          <w:w w:val="104"/>
          <w:sz w:val="22"/>
          <w:szCs w:val="22"/>
        </w:rPr>
        <w:t>(</w:t>
      </w:r>
      <w:proofErr w:type="spellStart"/>
      <w:r w:rsidR="008D3273" w:rsidRPr="00A32A47">
        <w:rPr>
          <w:color w:val="0E0E0F"/>
          <w:spacing w:val="-1"/>
          <w:w w:val="104"/>
          <w:sz w:val="22"/>
          <w:szCs w:val="22"/>
        </w:rPr>
        <w:t>i</w:t>
      </w:r>
      <w:proofErr w:type="spellEnd"/>
      <w:r w:rsidR="008D3273">
        <w:rPr>
          <w:color w:val="0E0E0F"/>
          <w:spacing w:val="-53"/>
          <w:w w:val="104"/>
          <w:sz w:val="22"/>
          <w:szCs w:val="22"/>
        </w:rPr>
        <w:t>.</w:t>
      </w:r>
      <w:r w:rsidR="008D3273">
        <w:rPr>
          <w:color w:val="343434"/>
          <w:spacing w:val="8"/>
          <w:w w:val="50"/>
          <w:sz w:val="22"/>
          <w:szCs w:val="22"/>
        </w:rPr>
        <w:t>.</w:t>
      </w:r>
      <w:r w:rsidR="008D3273" w:rsidRPr="00A32A47">
        <w:rPr>
          <w:color w:val="0E0E0F"/>
          <w:spacing w:val="-1"/>
          <w:w w:val="104"/>
          <w:sz w:val="22"/>
          <w:szCs w:val="22"/>
        </w:rPr>
        <w:t>e.</w:t>
      </w:r>
      <w:r w:rsidRPr="00A32A47">
        <w:rPr>
          <w:color w:val="0E0E0F"/>
          <w:spacing w:val="-1"/>
          <w:w w:val="104"/>
          <w:sz w:val="22"/>
          <w:szCs w:val="22"/>
        </w:rPr>
        <w:t xml:space="preserve"> </w:t>
      </w:r>
      <w:r w:rsidRPr="00A32A47">
        <w:rPr>
          <w:color w:val="0E0E0F"/>
          <w:w w:val="105"/>
          <w:sz w:val="22"/>
          <w:szCs w:val="22"/>
        </w:rPr>
        <w:t>necessary use of drinking water) and the prevention of structural damage.</w:t>
      </w:r>
    </w:p>
    <w:p w14:paraId="1F9CE72A" w14:textId="77777777" w:rsidR="00AA2C34" w:rsidRPr="00A32A47" w:rsidRDefault="00AA2C34">
      <w:pPr>
        <w:pStyle w:val="BodyText"/>
        <w:rPr>
          <w:sz w:val="22"/>
          <w:szCs w:val="22"/>
        </w:rPr>
      </w:pPr>
    </w:p>
    <w:p w14:paraId="615D04EE" w14:textId="77777777" w:rsidR="00AA2C34" w:rsidRPr="00A32A47" w:rsidRDefault="00AA2C34">
      <w:pPr>
        <w:pStyle w:val="BodyText"/>
        <w:spacing w:before="10"/>
        <w:rPr>
          <w:sz w:val="22"/>
          <w:szCs w:val="22"/>
        </w:rPr>
      </w:pPr>
    </w:p>
    <w:p w14:paraId="3FB0FF13" w14:textId="77777777" w:rsidR="00566321" w:rsidRDefault="00566321">
      <w:pPr>
        <w:ind w:left="286"/>
        <w:rPr>
          <w:color w:val="0E0E0F"/>
        </w:rPr>
      </w:pPr>
    </w:p>
    <w:p w14:paraId="342DEBAE" w14:textId="77777777" w:rsidR="00566321" w:rsidRDefault="00566321">
      <w:pPr>
        <w:ind w:left="286"/>
        <w:rPr>
          <w:color w:val="0E0E0F"/>
        </w:rPr>
      </w:pPr>
    </w:p>
    <w:p w14:paraId="07FB0644" w14:textId="77777777" w:rsidR="00566321" w:rsidRDefault="00566321" w:rsidP="00566321">
      <w:pPr>
        <w:pStyle w:val="BodyText"/>
        <w:tabs>
          <w:tab w:val="right" w:pos="5070"/>
        </w:tabs>
        <w:spacing w:before="98"/>
        <w:ind w:left="298"/>
        <w:rPr>
          <w:color w:val="0E0E0F"/>
          <w:sz w:val="22"/>
          <w:szCs w:val="22"/>
        </w:rPr>
      </w:pPr>
    </w:p>
    <w:p w14:paraId="07A23AE2" w14:textId="2EA4EBE9" w:rsidR="00566321" w:rsidRPr="00A32A47" w:rsidRDefault="00566321" w:rsidP="00566321">
      <w:pPr>
        <w:pStyle w:val="BodyText"/>
        <w:tabs>
          <w:tab w:val="right" w:pos="5070"/>
        </w:tabs>
        <w:spacing w:before="98"/>
        <w:ind w:left="298"/>
        <w:rPr>
          <w:sz w:val="22"/>
          <w:szCs w:val="22"/>
        </w:rPr>
      </w:pPr>
      <w:r w:rsidRPr="00A32A47">
        <w:rPr>
          <w:color w:val="0E0E0F"/>
          <w:sz w:val="22"/>
          <w:szCs w:val="22"/>
        </w:rPr>
        <w:t>NC Division of</w:t>
      </w:r>
      <w:r w:rsidRPr="00A32A47">
        <w:rPr>
          <w:color w:val="0E0E0F"/>
          <w:spacing w:val="-23"/>
          <w:sz w:val="22"/>
          <w:szCs w:val="22"/>
        </w:rPr>
        <w:t xml:space="preserve"> </w:t>
      </w:r>
      <w:r w:rsidRPr="00A32A47">
        <w:rPr>
          <w:color w:val="0E0E0F"/>
          <w:sz w:val="22"/>
          <w:szCs w:val="22"/>
        </w:rPr>
        <w:t>Water</w:t>
      </w:r>
      <w:r w:rsidRPr="00A32A47">
        <w:rPr>
          <w:color w:val="0E0E0F"/>
          <w:spacing w:val="-1"/>
          <w:sz w:val="22"/>
          <w:szCs w:val="22"/>
        </w:rPr>
        <w:t xml:space="preserve"> </w:t>
      </w:r>
      <w:r w:rsidRPr="00A32A47">
        <w:rPr>
          <w:color w:val="0E0E0F"/>
          <w:sz w:val="22"/>
          <w:szCs w:val="22"/>
        </w:rPr>
        <w:t>Resources</w:t>
      </w:r>
      <w:r w:rsidRPr="00A32A47">
        <w:rPr>
          <w:color w:val="0E0E0F"/>
          <w:sz w:val="22"/>
          <w:szCs w:val="22"/>
        </w:rPr>
        <w:tab/>
        <w:t>4</w:t>
      </w:r>
    </w:p>
    <w:p w14:paraId="6F6C88BE" w14:textId="77777777" w:rsidR="00566321" w:rsidRDefault="00566321">
      <w:pPr>
        <w:ind w:left="286"/>
        <w:rPr>
          <w:color w:val="0E0E0F"/>
        </w:rPr>
      </w:pPr>
    </w:p>
    <w:p w14:paraId="32E120AB" w14:textId="77777777" w:rsidR="00566321" w:rsidRDefault="00566321">
      <w:pPr>
        <w:ind w:left="286"/>
        <w:rPr>
          <w:color w:val="0E0E0F"/>
        </w:rPr>
      </w:pPr>
    </w:p>
    <w:p w14:paraId="48931406" w14:textId="31C6CE32" w:rsidR="00AA2C34" w:rsidRPr="00A32A47" w:rsidRDefault="00A32A47">
      <w:pPr>
        <w:ind w:left="286"/>
      </w:pPr>
      <w:r w:rsidRPr="00A32A47">
        <w:rPr>
          <w:color w:val="0E0E0F"/>
        </w:rPr>
        <w:t>VIII</w:t>
      </w:r>
      <w:r w:rsidRPr="00A32A47">
        <w:rPr>
          <w:b/>
          <w:color w:val="0E0E0F"/>
        </w:rPr>
        <w:t xml:space="preserve">. </w:t>
      </w:r>
      <w:r w:rsidRPr="00A32A47">
        <w:rPr>
          <w:color w:val="0E0E0F"/>
        </w:rPr>
        <w:t>Effectiveness</w:t>
      </w:r>
    </w:p>
    <w:p w14:paraId="4D7403CB" w14:textId="77777777" w:rsidR="00AA2C34" w:rsidRPr="00A32A47" w:rsidRDefault="00AA2C34">
      <w:pPr>
        <w:pStyle w:val="BodyText"/>
        <w:spacing w:line="253" w:lineRule="exact"/>
        <w:ind w:left="92"/>
        <w:rPr>
          <w:sz w:val="22"/>
          <w:szCs w:val="22"/>
        </w:rPr>
      </w:pPr>
    </w:p>
    <w:p w14:paraId="76C265E0" w14:textId="77777777" w:rsidR="00AA2C34" w:rsidRPr="00A32A47" w:rsidRDefault="00A32A47">
      <w:pPr>
        <w:pStyle w:val="BodyText"/>
        <w:spacing w:before="93" w:line="249" w:lineRule="auto"/>
        <w:ind w:left="287" w:right="102" w:hanging="1"/>
        <w:rPr>
          <w:sz w:val="22"/>
          <w:szCs w:val="22"/>
        </w:rPr>
      </w:pPr>
      <w:r>
        <w:rPr>
          <w:color w:val="0E0E0F"/>
          <w:w w:val="105"/>
          <w:sz w:val="22"/>
          <w:szCs w:val="22"/>
        </w:rPr>
        <w:t>T</w:t>
      </w:r>
      <w:r w:rsidRPr="00A32A47">
        <w:rPr>
          <w:color w:val="0E0E0F"/>
          <w:w w:val="105"/>
          <w:sz w:val="22"/>
          <w:szCs w:val="22"/>
        </w:rPr>
        <w:t>he effectiveness of the Louisburg water shortage response plan will be determined by comparing the stated water conservation goals with observed water use reduction data. Other factors to be considered include frequency of plan activation, any problem periods without activation, total number of violation citations</w:t>
      </w:r>
      <w:r w:rsidRPr="00A32A47">
        <w:rPr>
          <w:color w:val="484648"/>
          <w:w w:val="105"/>
          <w:sz w:val="22"/>
          <w:szCs w:val="22"/>
        </w:rPr>
        <w:t xml:space="preserve">, </w:t>
      </w:r>
      <w:r w:rsidRPr="00A32A47">
        <w:rPr>
          <w:color w:val="0E0E0F"/>
          <w:w w:val="105"/>
          <w:sz w:val="22"/>
          <w:szCs w:val="22"/>
        </w:rPr>
        <w:t>desired reductions attained and evaluation of demand reductions compared to the previous year's seasonal data.</w:t>
      </w:r>
    </w:p>
    <w:p w14:paraId="1ACB2821" w14:textId="77777777" w:rsidR="00AA2C34" w:rsidRPr="00A32A47" w:rsidRDefault="00AA2C34">
      <w:pPr>
        <w:pStyle w:val="BodyText"/>
        <w:rPr>
          <w:sz w:val="22"/>
          <w:szCs w:val="22"/>
        </w:rPr>
      </w:pPr>
    </w:p>
    <w:p w14:paraId="7ECF473C" w14:textId="77777777" w:rsidR="00AA2C34" w:rsidRPr="00A32A47" w:rsidRDefault="00AA2C34">
      <w:pPr>
        <w:pStyle w:val="BodyText"/>
        <w:spacing w:before="1"/>
        <w:rPr>
          <w:sz w:val="22"/>
          <w:szCs w:val="22"/>
        </w:rPr>
      </w:pPr>
    </w:p>
    <w:p w14:paraId="27649C7E" w14:textId="54DF706D" w:rsidR="00AA2C34" w:rsidRPr="00A32A47" w:rsidRDefault="00390C9B">
      <w:pPr>
        <w:pStyle w:val="BodyText"/>
        <w:spacing w:before="625"/>
        <w:ind w:left="108"/>
        <w:rPr>
          <w:sz w:val="22"/>
          <w:szCs w:val="22"/>
        </w:rPr>
      </w:pPr>
      <w:r>
        <w:rPr>
          <w:noProof/>
          <w:sz w:val="22"/>
          <w:szCs w:val="22"/>
        </w:rPr>
        <mc:AlternateContent>
          <mc:Choice Requires="wps">
            <w:drawing>
              <wp:anchor distT="0" distB="0" distL="114300" distR="114300" simplePos="0" relativeHeight="251657728" behindDoc="0" locked="0" layoutInCell="1" allowOverlap="1" wp14:anchorId="394F5CF8" wp14:editId="6A4E31F5">
                <wp:simplePos x="0" y="0"/>
                <wp:positionH relativeFrom="page">
                  <wp:posOffset>7620</wp:posOffset>
                </wp:positionH>
                <wp:positionV relativeFrom="page">
                  <wp:posOffset>9486900</wp:posOffset>
                </wp:positionV>
                <wp:extent cx="0" cy="0"/>
                <wp:effectExtent l="17145" t="485775" r="11430" b="485775"/>
                <wp:wrapNone/>
                <wp:docPr id="18634198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2FB17"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pt,747pt" to=".6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k1rpwEAAEMDAAAOAAAAZHJzL2Uyb0RvYy54bWysUk1vGyEQvVfKf0Dc47VdJapWXufgNLmk&#10;raUkP2AM7C4qy6AZ7F3/+wL+aNTeqnJAMB+P9x6zepgGJw6G2KJv5GI2l8J4hdr6rpHvb0+3X6Tg&#10;CF6DQ28aeTQsH9Y3n1ZjqM0Se3TakEggnusxNLKPMdRVxao3A/AMg/Ep2SINENOVukoTjAl9cNVy&#10;Pr+vRiQdCJVhTtHHU1KuC37bGhV/tC2bKFwjE7dYdir7Lu/VegV1RxB6q8404B9YDGB9evQK9QgR&#10;xJ7sX1CDVYSMbZwpHCpsW6tM0ZDULOZ/qHntIZiiJZnD4WoT/z9Y9f2w8VvK1NXkX8MLqp8sPG56&#10;8J0pBN6OIX3cIltVjYHra0u+cNiS2I3fUKca2EcsLkwtDRky6RNTMft4NdtMUahTUF2iFdSXlkAc&#10;nw0OIh8a6azPDkANhxeOmQLUl5Ic9vhknSu/6LwYE8+75f3n0sHorM7ZXMfU7TaOxAHyIJRVBKXM&#10;xzLCvdcFrTegv57PEaw7ndPrzp99yNLznHG9Q33c0sWf9FOF5nmq8ih8vJfu37O//gUAAP//AwBQ&#10;SwMEFAAGAAgAAAAhADOWI0vYAAAACQEAAA8AAABkcnMvZG93bnJldi54bWxMT01Lw0AQvQv+h2UE&#10;b3ZjKaIxm6IV8SKFrh/naXZMUrOzIbtt4r93epB6Gt4Hb94rlpPv1IGG2AY2cD3LQBFXwbVcG3h/&#10;e766BRUTssMuMBn4oQjL8vyswNyFkTd0sKlWEsIxRwNNSn2udawa8hhnoScW7SsMHpPAodZuwFHC&#10;fafnWXajPbYsHxrsadVQ9W333sBuN24+tH18otf+ZfVpw7qyfm3M5cX0cA8q0ZROZjjWl+pQSqdt&#10;2LOLqhM8F6Ocxd1CNh0NQmz/CF0W+v+C8hcAAP//AwBQSwECLQAUAAYACAAAACEAtoM4kv4AAADh&#10;AQAAEwAAAAAAAAAAAAAAAAAAAAAAW0NvbnRlbnRfVHlwZXNdLnhtbFBLAQItABQABgAIAAAAIQA4&#10;/SH/1gAAAJQBAAALAAAAAAAAAAAAAAAAAC8BAABfcmVscy8ucmVsc1BLAQItABQABgAIAAAAIQDd&#10;ok1rpwEAAEMDAAAOAAAAAAAAAAAAAAAAAC4CAABkcnMvZTJvRG9jLnhtbFBLAQItABQABgAIAAAA&#10;IQAzliNL2AAAAAkBAAAPAAAAAAAAAAAAAAAAAAEEAABkcnMvZG93bnJldi54bWxQSwUGAAAAAAQA&#10;BADzAAAABgUAAAAA&#10;" strokeweight=".42397mm">
                <w10:wrap anchorx="page" anchory="page"/>
              </v:line>
            </w:pict>
          </mc:Fallback>
        </mc:AlternateContent>
      </w:r>
      <w:r w:rsidR="00566321">
        <w:rPr>
          <w:color w:val="0F0E0F"/>
          <w:w w:val="105"/>
          <w:sz w:val="22"/>
          <w:szCs w:val="22"/>
        </w:rPr>
        <w:t>I</w:t>
      </w:r>
      <w:r w:rsidR="00A32A47" w:rsidRPr="00A32A47">
        <w:rPr>
          <w:color w:val="0F0E0F"/>
          <w:w w:val="105"/>
          <w:sz w:val="22"/>
          <w:szCs w:val="22"/>
        </w:rPr>
        <w:t>X. Revision</w:t>
      </w:r>
    </w:p>
    <w:p w14:paraId="59D4686F" w14:textId="77777777" w:rsidR="00AA2C34" w:rsidRPr="00A32A47" w:rsidRDefault="00A32A47">
      <w:pPr>
        <w:pStyle w:val="BodyText"/>
        <w:spacing w:before="288" w:line="249" w:lineRule="auto"/>
        <w:ind w:left="110" w:hanging="5"/>
        <w:rPr>
          <w:sz w:val="22"/>
          <w:szCs w:val="22"/>
        </w:rPr>
      </w:pPr>
      <w:r w:rsidRPr="00A32A47">
        <w:rPr>
          <w:color w:val="0F0E0F"/>
          <w:w w:val="105"/>
          <w:sz w:val="22"/>
          <w:szCs w:val="22"/>
        </w:rP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w:t>
      </w:r>
      <w:r w:rsidRPr="00A32A47">
        <w:rPr>
          <w:color w:val="414141"/>
          <w:w w:val="105"/>
          <w:sz w:val="22"/>
          <w:szCs w:val="22"/>
        </w:rPr>
        <w:t xml:space="preserve">. </w:t>
      </w:r>
      <w:r w:rsidRPr="00A32A47">
        <w:rPr>
          <w:color w:val="0F0E0F"/>
          <w:w w:val="105"/>
          <w:sz w:val="22"/>
          <w:szCs w:val="22"/>
        </w:rPr>
        <w:t>Further, a water shortage response planning work group will review procedures following each emergency or rationing stage to recommend any necessary improvements to the plan to Louisburg's Town Council. The Town of Louisburg's Town Administrator is responsible for initiating all subsequent revisions.</w:t>
      </w:r>
    </w:p>
    <w:p w14:paraId="44B76249" w14:textId="77777777" w:rsidR="00AA2C34" w:rsidRPr="00A32A47" w:rsidRDefault="00AA2C34">
      <w:pPr>
        <w:pStyle w:val="BodyText"/>
        <w:rPr>
          <w:sz w:val="22"/>
          <w:szCs w:val="22"/>
        </w:rPr>
      </w:pPr>
    </w:p>
    <w:p w14:paraId="4A425CF1" w14:textId="77777777" w:rsidR="00AA2C34" w:rsidRPr="00A32A47" w:rsidRDefault="00AA2C34">
      <w:pPr>
        <w:pStyle w:val="BodyText"/>
        <w:rPr>
          <w:sz w:val="22"/>
          <w:szCs w:val="22"/>
        </w:rPr>
      </w:pPr>
    </w:p>
    <w:p w14:paraId="6EF45BE5" w14:textId="77777777" w:rsidR="00AA2C34" w:rsidRPr="00A32A47" w:rsidRDefault="00AA2C34">
      <w:pPr>
        <w:pStyle w:val="BodyText"/>
        <w:rPr>
          <w:sz w:val="22"/>
          <w:szCs w:val="22"/>
        </w:rPr>
      </w:pPr>
    </w:p>
    <w:p w14:paraId="2F7651EF" w14:textId="77777777" w:rsidR="00AA2C34" w:rsidRPr="00A32A47" w:rsidRDefault="00AA2C34">
      <w:pPr>
        <w:pStyle w:val="BodyText"/>
        <w:rPr>
          <w:sz w:val="22"/>
          <w:szCs w:val="22"/>
        </w:rPr>
      </w:pPr>
    </w:p>
    <w:p w14:paraId="4E4E14BA" w14:textId="77777777" w:rsidR="00AA2C34" w:rsidRPr="00A32A47" w:rsidRDefault="00AA2C34">
      <w:pPr>
        <w:pStyle w:val="BodyText"/>
        <w:rPr>
          <w:sz w:val="22"/>
          <w:szCs w:val="22"/>
        </w:rPr>
      </w:pPr>
    </w:p>
    <w:p w14:paraId="247E09C6" w14:textId="77777777" w:rsidR="00AA2C34" w:rsidRPr="00A32A47" w:rsidRDefault="00AA2C34">
      <w:pPr>
        <w:pStyle w:val="BodyText"/>
        <w:rPr>
          <w:sz w:val="22"/>
          <w:szCs w:val="22"/>
        </w:rPr>
      </w:pPr>
    </w:p>
    <w:p w14:paraId="1249C17B" w14:textId="77777777" w:rsidR="00AA2C34" w:rsidRPr="00A32A47" w:rsidRDefault="00AA2C34">
      <w:pPr>
        <w:pStyle w:val="BodyText"/>
        <w:rPr>
          <w:sz w:val="22"/>
          <w:szCs w:val="22"/>
        </w:rPr>
      </w:pPr>
    </w:p>
    <w:p w14:paraId="32904947" w14:textId="77777777" w:rsidR="00AA2C34" w:rsidRPr="00A32A47" w:rsidRDefault="00AA2C34">
      <w:pPr>
        <w:pStyle w:val="BodyText"/>
        <w:rPr>
          <w:sz w:val="22"/>
          <w:szCs w:val="22"/>
        </w:rPr>
      </w:pPr>
    </w:p>
    <w:p w14:paraId="6457E81B" w14:textId="77777777" w:rsidR="00AA2C34" w:rsidRPr="00A32A47" w:rsidRDefault="00AA2C34">
      <w:pPr>
        <w:pStyle w:val="BodyText"/>
        <w:rPr>
          <w:sz w:val="22"/>
          <w:szCs w:val="22"/>
        </w:rPr>
      </w:pPr>
    </w:p>
    <w:p w14:paraId="1B70404F" w14:textId="77777777" w:rsidR="00AA2C34" w:rsidRPr="00A32A47" w:rsidRDefault="00AA2C34">
      <w:pPr>
        <w:pStyle w:val="BodyText"/>
        <w:rPr>
          <w:sz w:val="22"/>
          <w:szCs w:val="22"/>
        </w:rPr>
      </w:pPr>
    </w:p>
    <w:p w14:paraId="3C5FCAC6" w14:textId="77777777" w:rsidR="00AA2C34" w:rsidRPr="00A32A47" w:rsidRDefault="00AA2C34">
      <w:pPr>
        <w:pStyle w:val="BodyText"/>
        <w:rPr>
          <w:sz w:val="22"/>
          <w:szCs w:val="22"/>
        </w:rPr>
      </w:pPr>
    </w:p>
    <w:p w14:paraId="41F2F0FC" w14:textId="77777777" w:rsidR="00AA2C34" w:rsidRPr="00A32A47" w:rsidRDefault="00AA2C34">
      <w:pPr>
        <w:pStyle w:val="BodyText"/>
        <w:rPr>
          <w:sz w:val="22"/>
          <w:szCs w:val="22"/>
        </w:rPr>
      </w:pPr>
    </w:p>
    <w:p w14:paraId="2013D255" w14:textId="77777777" w:rsidR="00AA2C34" w:rsidRPr="00A32A47" w:rsidRDefault="00AA2C34">
      <w:pPr>
        <w:pStyle w:val="BodyText"/>
        <w:rPr>
          <w:sz w:val="22"/>
          <w:szCs w:val="22"/>
        </w:rPr>
      </w:pPr>
    </w:p>
    <w:p w14:paraId="3378D81A" w14:textId="77777777" w:rsidR="00AA2C34" w:rsidRPr="00A32A47" w:rsidRDefault="00AA2C34">
      <w:pPr>
        <w:pStyle w:val="BodyText"/>
        <w:rPr>
          <w:sz w:val="22"/>
          <w:szCs w:val="22"/>
        </w:rPr>
      </w:pPr>
    </w:p>
    <w:p w14:paraId="3E073363" w14:textId="77777777" w:rsidR="00AA2C34" w:rsidRPr="00A32A47" w:rsidRDefault="00AA2C34">
      <w:pPr>
        <w:pStyle w:val="BodyText"/>
        <w:rPr>
          <w:sz w:val="22"/>
          <w:szCs w:val="22"/>
        </w:rPr>
      </w:pPr>
    </w:p>
    <w:p w14:paraId="354B43EB" w14:textId="77777777" w:rsidR="00AA2C34" w:rsidRPr="00A32A47" w:rsidRDefault="00AA2C34">
      <w:pPr>
        <w:pStyle w:val="BodyText"/>
        <w:rPr>
          <w:sz w:val="22"/>
          <w:szCs w:val="22"/>
        </w:rPr>
      </w:pPr>
    </w:p>
    <w:p w14:paraId="237957E1" w14:textId="77777777" w:rsidR="00AA2C34" w:rsidRPr="00A32A47" w:rsidRDefault="00AA2C34">
      <w:pPr>
        <w:pStyle w:val="BodyText"/>
        <w:rPr>
          <w:sz w:val="22"/>
          <w:szCs w:val="22"/>
        </w:rPr>
      </w:pPr>
    </w:p>
    <w:p w14:paraId="012D0D7C" w14:textId="77777777" w:rsidR="00AA2C34" w:rsidRPr="00A32A47" w:rsidRDefault="00AA2C34">
      <w:pPr>
        <w:pStyle w:val="BodyText"/>
        <w:rPr>
          <w:sz w:val="22"/>
          <w:szCs w:val="22"/>
        </w:rPr>
      </w:pPr>
    </w:p>
    <w:p w14:paraId="386B111C" w14:textId="77777777" w:rsidR="00AA2C34" w:rsidRPr="00A32A47" w:rsidRDefault="00AA2C34">
      <w:pPr>
        <w:pStyle w:val="BodyText"/>
        <w:rPr>
          <w:sz w:val="22"/>
          <w:szCs w:val="22"/>
        </w:rPr>
      </w:pPr>
    </w:p>
    <w:p w14:paraId="7E7C2873" w14:textId="77777777" w:rsidR="00AA2C34" w:rsidRPr="00A32A47" w:rsidRDefault="00AA2C34">
      <w:pPr>
        <w:pStyle w:val="BodyText"/>
        <w:rPr>
          <w:sz w:val="22"/>
          <w:szCs w:val="22"/>
        </w:rPr>
      </w:pPr>
    </w:p>
    <w:p w14:paraId="7C28C1CE" w14:textId="77777777" w:rsidR="00AA2C34" w:rsidRPr="00A32A47" w:rsidRDefault="00AA2C34">
      <w:pPr>
        <w:pStyle w:val="BodyText"/>
        <w:rPr>
          <w:sz w:val="22"/>
          <w:szCs w:val="22"/>
        </w:rPr>
      </w:pPr>
    </w:p>
    <w:p w14:paraId="429FE9C2" w14:textId="77777777" w:rsidR="00AA2C34" w:rsidRPr="00A32A47" w:rsidRDefault="00AA2C34">
      <w:pPr>
        <w:pStyle w:val="BodyText"/>
        <w:rPr>
          <w:sz w:val="22"/>
          <w:szCs w:val="22"/>
        </w:rPr>
      </w:pPr>
    </w:p>
    <w:p w14:paraId="0BD77CF0" w14:textId="77777777" w:rsidR="00AA2C34" w:rsidRPr="00A32A47" w:rsidRDefault="00AA2C34">
      <w:pPr>
        <w:pStyle w:val="BodyText"/>
        <w:rPr>
          <w:sz w:val="22"/>
          <w:szCs w:val="22"/>
        </w:rPr>
      </w:pPr>
    </w:p>
    <w:p w14:paraId="64E0C546" w14:textId="77777777" w:rsidR="00AA2C34" w:rsidRPr="00A32A47" w:rsidRDefault="00AA2C34">
      <w:pPr>
        <w:pStyle w:val="BodyText"/>
        <w:rPr>
          <w:sz w:val="22"/>
          <w:szCs w:val="22"/>
        </w:rPr>
      </w:pPr>
    </w:p>
    <w:p w14:paraId="1DFCF037" w14:textId="77777777" w:rsidR="00AA2C34" w:rsidRPr="00A32A47" w:rsidRDefault="00AA2C34">
      <w:pPr>
        <w:pStyle w:val="BodyText"/>
        <w:rPr>
          <w:sz w:val="22"/>
          <w:szCs w:val="22"/>
        </w:rPr>
      </w:pPr>
    </w:p>
    <w:p w14:paraId="0B982309" w14:textId="77777777" w:rsidR="00AA2C34" w:rsidRPr="00A32A47" w:rsidRDefault="00AA2C34">
      <w:pPr>
        <w:pStyle w:val="BodyText"/>
        <w:rPr>
          <w:sz w:val="22"/>
          <w:szCs w:val="22"/>
        </w:rPr>
      </w:pPr>
    </w:p>
    <w:p w14:paraId="6684B475" w14:textId="77777777" w:rsidR="00AA2C34" w:rsidRPr="00A32A47" w:rsidRDefault="00AA2C34">
      <w:pPr>
        <w:pStyle w:val="BodyText"/>
        <w:rPr>
          <w:sz w:val="22"/>
          <w:szCs w:val="22"/>
        </w:rPr>
      </w:pPr>
    </w:p>
    <w:p w14:paraId="0C0BE272" w14:textId="77777777" w:rsidR="00AA2C34" w:rsidRPr="00A32A47" w:rsidRDefault="00AA2C34">
      <w:pPr>
        <w:pStyle w:val="BodyText"/>
        <w:rPr>
          <w:sz w:val="22"/>
          <w:szCs w:val="22"/>
        </w:rPr>
      </w:pPr>
    </w:p>
    <w:p w14:paraId="3EFADF25" w14:textId="77777777" w:rsidR="00AA2C34" w:rsidRPr="00A32A47" w:rsidRDefault="00A32A47">
      <w:pPr>
        <w:tabs>
          <w:tab w:val="left" w:pos="4828"/>
        </w:tabs>
        <w:spacing w:before="176"/>
        <w:ind w:left="167"/>
      </w:pPr>
      <w:r w:rsidRPr="00A32A47">
        <w:rPr>
          <w:color w:val="0F0E0F"/>
          <w:w w:val="110"/>
          <w:position w:val="1"/>
        </w:rPr>
        <w:t>NC Division of</w:t>
      </w:r>
      <w:r w:rsidRPr="00A32A47">
        <w:rPr>
          <w:color w:val="0F0E0F"/>
          <w:spacing w:val="7"/>
          <w:w w:val="110"/>
          <w:position w:val="1"/>
        </w:rPr>
        <w:t xml:space="preserve"> </w:t>
      </w:r>
      <w:r w:rsidRPr="00A32A47">
        <w:rPr>
          <w:color w:val="0F0E0F"/>
          <w:w w:val="110"/>
          <w:position w:val="1"/>
        </w:rPr>
        <w:t>Water</w:t>
      </w:r>
      <w:r w:rsidRPr="00A32A47">
        <w:rPr>
          <w:color w:val="0F0E0F"/>
          <w:spacing w:val="-1"/>
          <w:w w:val="110"/>
          <w:position w:val="1"/>
        </w:rPr>
        <w:t xml:space="preserve"> </w:t>
      </w:r>
      <w:r w:rsidRPr="00A32A47">
        <w:rPr>
          <w:color w:val="0F0E0F"/>
          <w:w w:val="110"/>
          <w:position w:val="1"/>
        </w:rPr>
        <w:t>Resources</w:t>
      </w:r>
      <w:r w:rsidRPr="00A32A47">
        <w:rPr>
          <w:color w:val="0F0E0F"/>
          <w:w w:val="110"/>
        </w:rPr>
        <w:tab/>
        <w:t>5</w:t>
      </w:r>
    </w:p>
    <w:sectPr w:rsidR="00AA2C34" w:rsidRPr="00A32A47">
      <w:headerReference w:type="default" r:id="rId9"/>
      <w:footerReference w:type="default" r:id="rId10"/>
      <w:pgSz w:w="12440" w:h="15800"/>
      <w:pgMar w:top="1560" w:right="1500" w:bottom="740" w:left="1360" w:header="922" w:footer="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A79A4" w14:textId="77777777" w:rsidR="00195208" w:rsidRDefault="00195208">
      <w:r>
        <w:separator/>
      </w:r>
    </w:p>
  </w:endnote>
  <w:endnote w:type="continuationSeparator" w:id="0">
    <w:p w14:paraId="0B613EA2" w14:textId="77777777" w:rsidR="00195208" w:rsidRDefault="0019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D06DA" w14:textId="558F9461" w:rsidR="00AA2C34" w:rsidRDefault="00390C9B">
    <w:pPr>
      <w:pStyle w:val="BodyText"/>
      <w:spacing w:line="14" w:lineRule="auto"/>
      <w:rPr>
        <w:sz w:val="20"/>
      </w:rPr>
    </w:pPr>
    <w:r>
      <w:rPr>
        <w:noProof/>
      </w:rPr>
      <mc:AlternateContent>
        <mc:Choice Requires="wps">
          <w:drawing>
            <wp:anchor distT="0" distB="0" distL="114300" distR="114300" simplePos="0" relativeHeight="503306144" behindDoc="1" locked="0" layoutInCell="1" allowOverlap="1" wp14:anchorId="579A3173" wp14:editId="3C6DA63F">
              <wp:simplePos x="0" y="0"/>
              <wp:positionH relativeFrom="page">
                <wp:posOffset>906780</wp:posOffset>
              </wp:positionH>
              <wp:positionV relativeFrom="page">
                <wp:posOffset>9321165</wp:posOffset>
              </wp:positionV>
              <wp:extent cx="2038985" cy="329565"/>
              <wp:effectExtent l="1905" t="0" r="0" b="0"/>
              <wp:wrapNone/>
              <wp:docPr id="18717320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98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E2043" w14:textId="77777777" w:rsidR="00AA2C34" w:rsidRDefault="00A32A47">
                          <w:pPr>
                            <w:spacing w:before="13" w:line="266" w:lineRule="auto"/>
                            <w:ind w:left="20" w:right="14" w:firstLine="2"/>
                            <w:rPr>
                              <w:sz w:val="20"/>
                            </w:rPr>
                          </w:pPr>
                          <w:r>
                            <w:rPr>
                              <w:color w:val="0F0F0F"/>
                              <w:w w:val="110"/>
                              <w:sz w:val="20"/>
                            </w:rPr>
                            <w:t xml:space="preserve">NC Division of Water Resources </w:t>
                          </w:r>
                          <w:hyperlink r:id="rId1">
                            <w:r>
                              <w:rPr>
                                <w:color w:val="0F0F0F"/>
                                <w:w w:val="110"/>
                                <w:sz w:val="20"/>
                              </w:rP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A3173" id="_x0000_t202" coordsize="21600,21600" o:spt="202" path="m,l,21600r21600,l21600,xe">
              <v:stroke joinstyle="miter"/>
              <v:path gradientshapeok="t" o:connecttype="rect"/>
            </v:shapetype>
            <v:shape id="Text Box 9" o:spid="_x0000_s1027" type="#_x0000_t202" style="position:absolute;margin-left:71.4pt;margin-top:733.95pt;width:160.55pt;height:25.95pt;z-index:-1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FBy2QEAAJgDAAAOAAAAZHJzL2Uyb0RvYy54bWysU8tu2zAQvBfoPxC815IdOHAEy0GaIEWB&#10;9AGk/QCKIiWiEpdd0pbcr++Skpw+bkUvxHJJzs7MLve3Y9+xk0JvwJZ8vco5U1ZCbWxT8q9fHt/s&#10;OPNB2Fp0YFXJz8rz28PrV/vBFWoDLXS1QkYg1heDK3kbgiuyzMtW9cKvwClLhxqwF4G22GQ1ioHQ&#10;+y7b5Pl1NgDWDkEq7yn7MB3yQ8LXWsnwSWuvAutKTtxCWjGtVVyzw14UDQrXGjnTEP/AohfGUtEL&#10;1IMIgh3R/AXVG4ngQYeVhD4DrY1USQOpWed/qHluhVNJC5nj3cUm//9g5cfTs/uMLIxvYaQGJhHe&#10;PYH85pmF+1bYRt0hwtAqUVPhdbQsG5wv5qfRal/4CFINH6CmJotjgAQ0auyjK6STETo14HwxXY2B&#10;SUpu8qvdzW7LmaSzq83N9nqbSohiee3Qh3cKehaDkiM1NaGL05MPkY0oliuxmIVH03WpsZ39LUEX&#10;Yyaxj4Qn6mGsRmbqWVoUU0F9JjkI07jQeFPQAv7gbKBRKbn/fhSoOOveW7IkztUS4BJUSyCspKcl&#10;D5xN4X2Y5u/o0DQtIU+mW7gj27RJil5YzHSp/UnoPKpxvn7dp1svH+rwEwAA//8DAFBLAwQUAAYA&#10;CAAAACEABTjoUuEAAAANAQAADwAAAGRycy9kb3ducmV2LnhtbEyPQU/DMAyF70j8h8hI3Fi6Mcra&#10;NZ0mBCckRFcOO6aN11ZrnNJkW/n3eCe4vWc/PX/ONpPtxRlH3zlSMJ9FIJBqZzpqFHyVbw8rED5o&#10;Mrp3hAp+0MMmv73JdGrchQo870IjuIR8qhW0IQyplL5u0Wo/cwMS7w5utDqwHRtpRn3hctvLRRTF&#10;0uqO+EKrB3xpsT7uTlbBdk/Fa/f9UX0Wh6IryySi9/io1P3dtF2DCDiFvzBc8Rkdcmaq3ImMFz37&#10;5YLRw1XEzwkIjizjRxYVj57myQpknsn/X+S/AAAA//8DAFBLAQItABQABgAIAAAAIQC2gziS/gAA&#10;AOEBAAATAAAAAAAAAAAAAAAAAAAAAABbQ29udGVudF9UeXBlc10ueG1sUEsBAi0AFAAGAAgAAAAh&#10;ADj9If/WAAAAlAEAAAsAAAAAAAAAAAAAAAAALwEAAF9yZWxzLy5yZWxzUEsBAi0AFAAGAAgAAAAh&#10;ACqgUHLZAQAAmAMAAA4AAAAAAAAAAAAAAAAALgIAAGRycy9lMm9Eb2MueG1sUEsBAi0AFAAGAAgA&#10;AAAhAAU46FLhAAAADQEAAA8AAAAAAAAAAAAAAAAAMwQAAGRycy9kb3ducmV2LnhtbFBLBQYAAAAA&#10;BAAEAPMAAABBBQAAAAA=&#10;" filled="f" stroked="f">
              <v:textbox inset="0,0,0,0">
                <w:txbxContent>
                  <w:p w14:paraId="7D2E2043" w14:textId="77777777" w:rsidR="00AA2C34" w:rsidRDefault="00A32A47">
                    <w:pPr>
                      <w:spacing w:before="13" w:line="266" w:lineRule="auto"/>
                      <w:ind w:left="20" w:right="14" w:firstLine="2"/>
                      <w:rPr>
                        <w:sz w:val="20"/>
                      </w:rPr>
                    </w:pPr>
                    <w:r>
                      <w:rPr>
                        <w:color w:val="0F0F0F"/>
                        <w:w w:val="110"/>
                        <w:sz w:val="20"/>
                      </w:rPr>
                      <w:t xml:space="preserve">NC Division of Water Resources </w:t>
                    </w:r>
                    <w:hyperlink r:id="rId2">
                      <w:r>
                        <w:rPr>
                          <w:color w:val="0F0F0F"/>
                          <w:w w:val="110"/>
                          <w:sz w:val="20"/>
                        </w:rP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503306168" behindDoc="1" locked="0" layoutInCell="1" allowOverlap="1" wp14:anchorId="5167F80C" wp14:editId="2A605032">
              <wp:simplePos x="0" y="0"/>
              <wp:positionH relativeFrom="page">
                <wp:posOffset>3792855</wp:posOffset>
              </wp:positionH>
              <wp:positionV relativeFrom="page">
                <wp:posOffset>9306560</wp:posOffset>
              </wp:positionV>
              <wp:extent cx="182245" cy="184785"/>
              <wp:effectExtent l="1905" t="635" r="0" b="0"/>
              <wp:wrapNone/>
              <wp:docPr id="19875328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F1350" w14:textId="77777777" w:rsidR="00AA2C34" w:rsidRDefault="00A32A47">
                          <w:pPr>
                            <w:spacing w:before="28"/>
                            <w:ind w:left="132"/>
                            <w:rPr>
                              <w:rFonts w:ascii="Times New Roman"/>
                              <w:sz w:val="21"/>
                            </w:rPr>
                          </w:pPr>
                          <w:r>
                            <w:fldChar w:fldCharType="begin"/>
                          </w:r>
                          <w:r>
                            <w:rPr>
                              <w:rFonts w:ascii="Times New Roman"/>
                              <w:color w:val="0F0F0F"/>
                              <w:w w:val="109"/>
                              <w:sz w:val="21"/>
                            </w:rPr>
                            <w:instrText xml:space="preserve"> PAGE </w:instrText>
                          </w:r>
                          <w:r>
                            <w:fldChar w:fldCharType="separate"/>
                          </w:r>
                          <w:r w:rsidR="002A379B">
                            <w:rPr>
                              <w:rFonts w:ascii="Times New Roman"/>
                              <w:noProof/>
                              <w:color w:val="0F0F0F"/>
                              <w:w w:val="109"/>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7F80C" id="Text Box 8" o:spid="_x0000_s1028" type="#_x0000_t202" style="position:absolute;margin-left:298.65pt;margin-top:732.8pt;width:14.35pt;height:14.55pt;z-index:-10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ct2QEAAJcDAAAOAAAAZHJzL2Uyb0RvYy54bWysU8tu2zAQvBfoPxC817KFpDUEy0GaIEWB&#10;9AGk/YAVRUlEJS67pC25X98lZTl93IpeiBUfszOzo93NNPTiqMkbtKXcrNZSaKuwNrYt5dcvD6+2&#10;UvgAtoYerS7lSXt5s3/5Yje6QufYYV9rEgxifTG6UnYhuCLLvOr0AH6FTls+bJAGCPxJbVYTjIw+&#10;9Fm+Xr/ORqTaESrtPe/ez4dyn/CbRqvwqWm8DqIvJXMLaaW0VnHN9jsoWgLXGXWmAf/AYgBjuekF&#10;6h4CiAOZv6AGowg9NmGlcMiwaYzSSQOr2az/UPPUgdNJC5vj3cUm//9g1cfjk/tMIkxvceIBJhHe&#10;PaL65oXFuw5sq2+JcOw01Nx4Ey3LRueL89NotS98BKnGD1jzkOEQMAFNDQ3RFdYpGJ0HcLqYrqcg&#10;VGy5zfOraykUH222V2+216kDFMtjRz680ziIWJSSeKYJHI6PPkQyUCxXYi+LD6bv01x7+9sGX4w7&#10;iXzkOzMPUzUJU5cyj32jlgrrE6shnNPC6eaiQ/ohxchJKaX/fgDSUvTvLTsSY7UUtBTVUoBV/LSU&#10;QYq5vAtz/A6OTNsx8uy5xVt2rTFJ0TOLM12efhJ6TmqM16/f6dbz/7T/CQAA//8DAFBLAwQUAAYA&#10;CAAAACEAqKjjmOEAAAANAQAADwAAAGRycy9kb3ducmV2LnhtbEyPwU7DMBBE70j8g7VI3KhDad0m&#10;xKkqBCckRBoOPTqxm1iN1yF22/D3bE9w3Jmn2Zl8M7menc0YrEcJj7MEmMHGa4uthK/q7WENLESF&#10;WvUejYQfE2BT3N7kKtP+gqU572LLKARDpiR0MQ4Z56HpjFNh5geD5B386FSkc2y5HtWFwl3P50ki&#10;uFMW6UOnBvPSmea4OzkJ2z2Wr/b7o/4sD6WtqjTBd3GU8v5u2j4Di2aKfzBc61N1KKhT7U+oA+sl&#10;LNPVE6FkLMRSACNEzAXNq69SulgBL3L+f0XxCwAA//8DAFBLAQItABQABgAIAAAAIQC2gziS/gAA&#10;AOEBAAATAAAAAAAAAAAAAAAAAAAAAABbQ29udGVudF9UeXBlc10ueG1sUEsBAi0AFAAGAAgAAAAh&#10;ADj9If/WAAAAlAEAAAsAAAAAAAAAAAAAAAAALwEAAF9yZWxzLy5yZWxzUEsBAi0AFAAGAAgAAAAh&#10;AMYUdy3ZAQAAlwMAAA4AAAAAAAAAAAAAAAAALgIAAGRycy9lMm9Eb2MueG1sUEsBAi0AFAAGAAgA&#10;AAAhAKio45jhAAAADQEAAA8AAAAAAAAAAAAAAAAAMwQAAGRycy9kb3ducmV2LnhtbFBLBQYAAAAA&#10;BAAEAPMAAABBBQAAAAA=&#10;" filled="f" stroked="f">
              <v:textbox inset="0,0,0,0">
                <w:txbxContent>
                  <w:p w14:paraId="13DF1350" w14:textId="77777777" w:rsidR="00AA2C34" w:rsidRDefault="00A32A47">
                    <w:pPr>
                      <w:spacing w:before="28"/>
                      <w:ind w:left="132"/>
                      <w:rPr>
                        <w:rFonts w:ascii="Times New Roman"/>
                        <w:sz w:val="21"/>
                      </w:rPr>
                    </w:pPr>
                    <w:r>
                      <w:fldChar w:fldCharType="begin"/>
                    </w:r>
                    <w:r>
                      <w:rPr>
                        <w:rFonts w:ascii="Times New Roman"/>
                        <w:color w:val="0F0F0F"/>
                        <w:w w:val="109"/>
                        <w:sz w:val="21"/>
                      </w:rPr>
                      <w:instrText xml:space="preserve"> PAGE </w:instrText>
                    </w:r>
                    <w:r>
                      <w:fldChar w:fldCharType="separate"/>
                    </w:r>
                    <w:r w:rsidR="002A379B">
                      <w:rPr>
                        <w:rFonts w:ascii="Times New Roman"/>
                        <w:noProof/>
                        <w:color w:val="0F0F0F"/>
                        <w:w w:val="109"/>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B3F1" w14:textId="1C9DB34F" w:rsidR="00AA2C34" w:rsidRDefault="00390C9B">
    <w:pPr>
      <w:pStyle w:val="BodyText"/>
      <w:spacing w:line="14" w:lineRule="auto"/>
      <w:rPr>
        <w:sz w:val="20"/>
      </w:rPr>
    </w:pPr>
    <w:r>
      <w:rPr>
        <w:noProof/>
      </w:rPr>
      <mc:AlternateContent>
        <mc:Choice Requires="wps">
          <w:drawing>
            <wp:anchor distT="0" distB="0" distL="114300" distR="114300" simplePos="0" relativeHeight="503306336" behindDoc="1" locked="0" layoutInCell="1" allowOverlap="1" wp14:anchorId="3CC27F39" wp14:editId="559051C4">
              <wp:simplePos x="0" y="0"/>
              <wp:positionH relativeFrom="page">
                <wp:posOffset>955040</wp:posOffset>
              </wp:positionH>
              <wp:positionV relativeFrom="page">
                <wp:posOffset>9499600</wp:posOffset>
              </wp:positionV>
              <wp:extent cx="1463040" cy="174625"/>
              <wp:effectExtent l="2540" t="3175" r="1270" b="3175"/>
              <wp:wrapNone/>
              <wp:docPr id="1748478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03C78" w14:textId="77777777" w:rsidR="00AA2C34" w:rsidRDefault="00000000">
                          <w:pPr>
                            <w:spacing w:before="13"/>
                            <w:ind w:left="20"/>
                            <w:rPr>
                              <w:sz w:val="20"/>
                            </w:rPr>
                          </w:pPr>
                          <w:hyperlink r:id="rId1">
                            <w:r w:rsidR="00A32A47">
                              <w:rPr>
                                <w:color w:val="0F0E0F"/>
                                <w:w w:val="105"/>
                                <w:sz w:val="21"/>
                              </w:rPr>
                              <w:t>http://www.</w:t>
                            </w:r>
                            <w:r w:rsidR="00A32A47">
                              <w:rPr>
                                <w:color w:val="0F0E0F"/>
                                <w:w w:val="105"/>
                                <w:sz w:val="20"/>
                              </w:rPr>
                              <w:t>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27F39" id="_x0000_t202" coordsize="21600,21600" o:spt="202" path="m,l,21600r21600,l21600,xe">
              <v:stroke joinstyle="miter"/>
              <v:path gradientshapeok="t" o:connecttype="rect"/>
            </v:shapetype>
            <v:shape id="Text Box 1" o:spid="_x0000_s1030" type="#_x0000_t202" style="position:absolute;margin-left:75.2pt;margin-top:748pt;width:115.2pt;height:13.75pt;z-index:-1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NLn2gEAAJgDAAAOAAAAZHJzL2Uyb0RvYy54bWysU9uO0zAQfUfiHyy/07SlFBQ1XS27WoS0&#10;XKSFD5g4TmKReMzYbVK+nrHTdIF9W/FijT32mXPOjHdXY9+JoyZv0BZytVhKoa3CytimkN+/3b16&#10;J4UPYCvo0OpCnrSXV/uXL3aDy/UaW+wqTYJBrM8HV8g2BJdnmVet7sEv0GnLyRqph8BbarKKYGD0&#10;vsvWy+U2G5AqR6i093x6OyXlPuHXtVbhS117HURXSOYW0kppLeOa7XeQNwSuNepMA57BogdjuegF&#10;6hYCiAOZJ1C9UYQe67BQ2GdY10bppIHVrJb/qHlowemkhc3x7mKT/3+w6vPxwX0lEcb3OHIDkwjv&#10;7lH98MLiTQu20ddEOLQaKi68ipZlg/P5+Wm02uc+gpTDJ6y4yXAImIDGmvroCusUjM4NOF1M12MQ&#10;KpbcbF8vN5xSnFu93WzXb1IJyOfXjnz4oLEXMSgkcVMTOhzvfYhsIJ+vxGIW70zXpcZ29q8DvhhP&#10;EvtIeKIexnIUpirkJtaNYkqsTiyHcBoXHm8OWqRfUgw8KoX0Pw9AWoruo2VL4lzNAc1BOQdgFT8t&#10;ZJBiCm/CNH8HR6ZpGXky3eI121abpOiRxZkutz8JPY9qnK8/9+nW44fa/wYAAP//AwBQSwMEFAAG&#10;AAgAAAAhABK8c/LgAAAADQEAAA8AAABkcnMvZG93bnJldi54bWxMj81OwzAQhO9IvIO1SNyoTX+i&#10;NsSpKgQnJEQaDhydeJtEjdchdtvw9mxPcNvRfJqdybaT68UZx9B50vA4UyCQam87ajR8lq8PaxAh&#10;GrKm94QafjDANr+9yUxq/YUKPO9jIziEQmo0tDEOqZShbtGZMPMDEnsHPzoTWY6NtKO5cLjr5Vyp&#10;RDrTEX9ozYDPLdbH/clp2H1R8dJ9v1cfxaHoynKj6C05an1/N+2eQESc4h8M1/pcHXLuVPkT2SB6&#10;1iu1ZJSP5SbhVYws1orXVFdvvliBzDP5f0X+CwAA//8DAFBLAQItABQABgAIAAAAIQC2gziS/gAA&#10;AOEBAAATAAAAAAAAAAAAAAAAAAAAAABbQ29udGVudF9UeXBlc10ueG1sUEsBAi0AFAAGAAgAAAAh&#10;ADj9If/WAAAAlAEAAAsAAAAAAAAAAAAAAAAALwEAAF9yZWxzLy5yZWxzUEsBAi0AFAAGAAgAAAAh&#10;APiA0ufaAQAAmAMAAA4AAAAAAAAAAAAAAAAALgIAAGRycy9lMm9Eb2MueG1sUEsBAi0AFAAGAAgA&#10;AAAhABK8c/LgAAAADQEAAA8AAAAAAAAAAAAAAAAANAQAAGRycy9kb3ducmV2LnhtbFBLBQYAAAAA&#10;BAAEAPMAAABBBQAAAAA=&#10;" filled="f" stroked="f">
              <v:textbox inset="0,0,0,0">
                <w:txbxContent>
                  <w:p w14:paraId="2AC03C78" w14:textId="77777777" w:rsidR="00AA2C34" w:rsidRDefault="00000000">
                    <w:pPr>
                      <w:spacing w:before="13"/>
                      <w:ind w:left="20"/>
                      <w:rPr>
                        <w:sz w:val="20"/>
                      </w:rPr>
                    </w:pPr>
                    <w:hyperlink r:id="rId2">
                      <w:r w:rsidR="00A32A47">
                        <w:rPr>
                          <w:color w:val="0F0E0F"/>
                          <w:w w:val="105"/>
                          <w:sz w:val="21"/>
                        </w:rPr>
                        <w:t>http://www.</w:t>
                      </w:r>
                      <w:r w:rsidR="00A32A47">
                        <w:rPr>
                          <w:color w:val="0F0E0F"/>
                          <w:w w:val="105"/>
                          <w:sz w:val="20"/>
                        </w:rPr>
                        <w:t>ncwater.org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A1D22" w14:textId="77777777" w:rsidR="00195208" w:rsidRDefault="00195208">
      <w:r>
        <w:separator/>
      </w:r>
    </w:p>
  </w:footnote>
  <w:footnote w:type="continuationSeparator" w:id="0">
    <w:p w14:paraId="6A6B2533" w14:textId="77777777" w:rsidR="00195208" w:rsidRDefault="00195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640B" w14:textId="2ADDAFCC" w:rsidR="00AA2C34" w:rsidRDefault="00390C9B">
    <w:pPr>
      <w:pStyle w:val="BodyText"/>
      <w:spacing w:line="14" w:lineRule="auto"/>
      <w:rPr>
        <w:sz w:val="20"/>
      </w:rPr>
    </w:pPr>
    <w:r>
      <w:rPr>
        <w:noProof/>
      </w:rPr>
      <mc:AlternateContent>
        <mc:Choice Requires="wps">
          <w:drawing>
            <wp:anchor distT="0" distB="0" distL="114300" distR="114300" simplePos="0" relativeHeight="503306120" behindDoc="1" locked="0" layoutInCell="1" allowOverlap="1" wp14:anchorId="4DB94508" wp14:editId="24D21789">
              <wp:simplePos x="0" y="0"/>
              <wp:positionH relativeFrom="page">
                <wp:posOffset>4423410</wp:posOffset>
              </wp:positionH>
              <wp:positionV relativeFrom="page">
                <wp:posOffset>544195</wp:posOffset>
              </wp:positionV>
              <wp:extent cx="2423160" cy="160655"/>
              <wp:effectExtent l="3810" t="1270" r="1905" b="0"/>
              <wp:wrapNone/>
              <wp:docPr id="5331607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78899" w14:textId="77777777" w:rsidR="00AA2C34" w:rsidRDefault="00A32A47">
                          <w:pPr>
                            <w:spacing w:before="14"/>
                            <w:ind w:left="20"/>
                            <w:rPr>
                              <w:sz w:val="19"/>
                            </w:rPr>
                          </w:pPr>
                          <w:r>
                            <w:rPr>
                              <w:color w:val="0C0C0E"/>
                              <w:w w:val="105"/>
                              <w:sz w:val="19"/>
                            </w:rPr>
                            <w:t>Louisburg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94508" id="_x0000_t202" coordsize="21600,21600" o:spt="202" path="m,l,21600r21600,l21600,xe">
              <v:stroke joinstyle="miter"/>
              <v:path gradientshapeok="t" o:connecttype="rect"/>
            </v:shapetype>
            <v:shape id="Text Box 10" o:spid="_x0000_s1026" type="#_x0000_t202" style="position:absolute;margin-left:348.3pt;margin-top:42.85pt;width:190.8pt;height:12.65pt;z-index:-10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5sh1QEAAJEDAAAOAAAAZHJzL2Uyb0RvYy54bWysU9uO0zAQfUfiHyy/07SFrVDUdLXsahHS&#10;AistfIDr2IlF4jEzbpPy9YydpsvlDfFiTWbsM+ecmWyvx74TR4PkwFdytVhKYbyG2vmmkl+/3L96&#10;KwVF5WvVgTeVPBmS17uXL7ZDKM0aWuhqg4JBPJVDqGQbYyiLgnRrekULCMZz0QL2KvInNkWNamD0&#10;vivWy+WmGADrgKANEWfvpqLcZXxrjY6frSUTRVdJ5hbzifncp7PYbVXZoAqt02ca6h9Y9Mp5bnqB&#10;ulNRiQO6v6B6pxEIbFxo6Auw1mmTNbCa1fIPNU+tCiZrYXMoXGyi/werPx2fwiOKOL6DkQeYRVB4&#10;AP2NhIfbVvnG3CDC0BpVc+NVsqwYApXnp8lqKimB7IePUPOQ1SFCBhot9skV1ikYnQdwuphuxig0&#10;J9dv1q9XGy5prnGwubrKLVQ5vw5I8b2BXqSgkshDzejq+EAxsVHlfCU183Dvui4PtvO/JfhiymT2&#10;ifBEPY77kW8nFXuoT6wDYdoT3msOWsAfUgy8I5Wk7weFRorug2cv0kLNAc7Bfg6U1/y0klGKKbyN&#10;0+IdArqmZeTJbQ837Jd1WcozizNPnntWeN7RtFi/fudbz3/S7icAAAD//wMAUEsDBBQABgAIAAAA&#10;IQCvDHrR4AAAAAsBAAAPAAAAZHJzL2Rvd25yZXYueG1sTI/BTsMwDIbvSHuHyJO4saST6LrSdJoQ&#10;nJAQXTlwTBuvjdY4pcm28vZkJ7jZ8qff31/sZjuwC07eOJKQrAQwpNZpQ52Ez/r1IQPmgyKtBkco&#10;4Qc97MrFXaFy7a5U4eUQOhZDyOdKQh/CmHPu2x6t8is3IsXb0U1WhbhOHdeTusZwO/C1ECm3ylD8&#10;0KsRn3tsT4ezlbD/ourFfL83H9WxMnW9FfSWnqS8X877J2AB5/AHw00/qkMZnRp3Ju3ZICHdpmlE&#10;JWSPG2A3QGyyNbAmTkkigJcF/9+h/AUAAP//AwBQSwECLQAUAAYACAAAACEAtoM4kv4AAADhAQAA&#10;EwAAAAAAAAAAAAAAAAAAAAAAW0NvbnRlbnRfVHlwZXNdLnhtbFBLAQItABQABgAIAAAAIQA4/SH/&#10;1gAAAJQBAAALAAAAAAAAAAAAAAAAAC8BAABfcmVscy8ucmVsc1BLAQItABQABgAIAAAAIQDHM5sh&#10;1QEAAJEDAAAOAAAAAAAAAAAAAAAAAC4CAABkcnMvZTJvRG9jLnhtbFBLAQItABQABgAIAAAAIQCv&#10;DHrR4AAAAAsBAAAPAAAAAAAAAAAAAAAAAC8EAABkcnMvZG93bnJldi54bWxQSwUGAAAAAAQABADz&#10;AAAAPAUAAAAA&#10;" filled="f" stroked="f">
              <v:textbox inset="0,0,0,0">
                <w:txbxContent>
                  <w:p w14:paraId="0C978899" w14:textId="77777777" w:rsidR="00AA2C34" w:rsidRDefault="00A32A47">
                    <w:pPr>
                      <w:spacing w:before="14"/>
                      <w:ind w:left="20"/>
                      <w:rPr>
                        <w:sz w:val="19"/>
                      </w:rPr>
                    </w:pPr>
                    <w:r>
                      <w:rPr>
                        <w:color w:val="0C0C0E"/>
                        <w:w w:val="105"/>
                        <w:sz w:val="19"/>
                      </w:rPr>
                      <w:t>Louisburg Water Shortage Response 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A50E" w14:textId="566D03A1" w:rsidR="00AA2C34" w:rsidRDefault="00390C9B">
    <w:pPr>
      <w:pStyle w:val="BodyText"/>
      <w:spacing w:line="14" w:lineRule="auto"/>
      <w:rPr>
        <w:sz w:val="20"/>
      </w:rPr>
    </w:pPr>
    <w:r>
      <w:rPr>
        <w:noProof/>
      </w:rPr>
      <mc:AlternateContent>
        <mc:Choice Requires="wps">
          <w:drawing>
            <wp:anchor distT="0" distB="0" distL="114300" distR="114300" simplePos="0" relativeHeight="503306312" behindDoc="1" locked="0" layoutInCell="1" allowOverlap="1" wp14:anchorId="75BBB2AD" wp14:editId="4EEC32FD">
              <wp:simplePos x="0" y="0"/>
              <wp:positionH relativeFrom="page">
                <wp:posOffset>4511040</wp:posOffset>
              </wp:positionH>
              <wp:positionV relativeFrom="page">
                <wp:posOffset>572770</wp:posOffset>
              </wp:positionV>
              <wp:extent cx="2418080" cy="167640"/>
              <wp:effectExtent l="0" t="1270" r="0" b="2540"/>
              <wp:wrapNone/>
              <wp:docPr id="771128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B08F7" w14:textId="77777777" w:rsidR="00AA2C34" w:rsidRDefault="00A32A47">
                          <w:pPr>
                            <w:spacing w:before="13"/>
                            <w:ind w:left="20"/>
                            <w:rPr>
                              <w:sz w:val="20"/>
                            </w:rPr>
                          </w:pPr>
                          <w:r>
                            <w:rPr>
                              <w:color w:val="0F0E0F"/>
                              <w:sz w:val="20"/>
                            </w:rPr>
                            <w:t>Louisburg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BB2AD" id="_x0000_t202" coordsize="21600,21600" o:spt="202" path="m,l,21600r21600,l21600,xe">
              <v:stroke joinstyle="miter"/>
              <v:path gradientshapeok="t" o:connecttype="rect"/>
            </v:shapetype>
            <v:shape id="Text Box 2" o:spid="_x0000_s1029" type="#_x0000_t202" style="position:absolute;margin-left:355.2pt;margin-top:45.1pt;width:190.4pt;height:13.2pt;z-index:-10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1YI2wEAAJgDAAAOAAAAZHJzL2Uyb0RvYy54bWysU8tu2zAQvBfoPxC815LcwDUEy0GaIEWB&#10;9AGk+QCKIiWiEpdd0pbcr++Sspw2vRW9EMtdcjgzu9xdT0PPjgq9AVvxYpVzpqyExti24k/f7t9s&#10;OfNB2Eb0YFXFT8rz6/3rV7vRlWoNHfSNQkYg1pejq3gXgiuzzMtODcKvwClLRQ04iEBbbLMGxUjo&#10;Q5+t83yTjYCNQ5DKe8rezUW+T/haKxm+aO1VYH3FiVtIK6a1jmu234myReE6I880xD+wGISx9OgF&#10;6k4EwQ5o/oIajETwoMNKwpCB1kaqpIHUFPkLNY+dcCppIXO8u9jk/x+s/Hx8dF+Rhek9TNTAJMK7&#10;B5DfPbNw2wnbqhtEGDslGnq4iJZlo/Pl+Wq02pc+gtTjJ2ioyeIQIAFNGofoCulkhE4NOF1MV1Ng&#10;kpLrq2Kbb6kkqVZs3m2uUlcyUS63HfrwQcHAYlBxpKYmdHF88CGyEeVyJD5m4d70fWpsb/9I0MGY&#10;Sewj4Zl6mOqJmabib6O0KKaG5kRyEOZxofGmoAP8ydlIo1Jx/+MgUHHWf7RkSZyrJcAlqJdAWElX&#10;Kx44m8PbMM/fwaFpO0KeTbdwQ7ZpkxQ9szjTpfYnoedRjfP1+z6dev5Q+18AAAD//wMAUEsDBBQA&#10;BgAIAAAAIQCxHf/t3wAAAAsBAAAPAAAAZHJzL2Rvd25yZXYueG1sTI/BTsMwDIbvSLxDZCRuLOmE&#10;Ci1NpwnBCQnRlQPHtPXaaI1Tmmwrb493gttv+dPvz8VmcaM44RysJw3JSoFAan1nqdfwWb/ePYII&#10;0VBnRk+o4QcDbMrrq8LknT9Thadd7AWXUMiNhiHGKZcytAM6E1Z+QuLd3s/ORB7nXnazOXO5G+Va&#10;qVQ6Y4kvDGbC5wHbw+7oNGy/qHqx3+/NR7WvbF1nit7Sg9a3N8v2CUTEJf7BcNFndSjZqfFH6oIY&#10;NTwk6p5RDZlag7gAKks4NZySNAVZFvL/D+UvAAAA//8DAFBLAQItABQABgAIAAAAIQC2gziS/gAA&#10;AOEBAAATAAAAAAAAAAAAAAAAAAAAAABbQ29udGVudF9UeXBlc10ueG1sUEsBAi0AFAAGAAgAAAAh&#10;ADj9If/WAAAAlAEAAAsAAAAAAAAAAAAAAAAALwEAAF9yZWxzLy5yZWxzUEsBAi0AFAAGAAgAAAAh&#10;AHxLVgjbAQAAmAMAAA4AAAAAAAAAAAAAAAAALgIAAGRycy9lMm9Eb2MueG1sUEsBAi0AFAAGAAgA&#10;AAAhALEd/+3fAAAACwEAAA8AAAAAAAAAAAAAAAAANQQAAGRycy9kb3ducmV2LnhtbFBLBQYAAAAA&#10;BAAEAPMAAABBBQAAAAA=&#10;" filled="f" stroked="f">
              <v:textbox inset="0,0,0,0">
                <w:txbxContent>
                  <w:p w14:paraId="558B08F7" w14:textId="77777777" w:rsidR="00AA2C34" w:rsidRDefault="00A32A47">
                    <w:pPr>
                      <w:spacing w:before="13"/>
                      <w:ind w:left="20"/>
                      <w:rPr>
                        <w:sz w:val="20"/>
                      </w:rPr>
                    </w:pPr>
                    <w:r>
                      <w:rPr>
                        <w:color w:val="0F0E0F"/>
                        <w:sz w:val="20"/>
                      </w:rPr>
                      <w:t>Louisburg Water Shortage Response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D6036"/>
    <w:multiLevelType w:val="hybridMultilevel"/>
    <w:tmpl w:val="8CECD9A8"/>
    <w:lvl w:ilvl="0" w:tplc="AC0013E6">
      <w:start w:val="4"/>
      <w:numFmt w:val="upperRoman"/>
      <w:lvlText w:val="%1."/>
      <w:lvlJc w:val="left"/>
      <w:pPr>
        <w:ind w:left="484" w:hanging="368"/>
        <w:jc w:val="left"/>
      </w:pPr>
      <w:rPr>
        <w:rFonts w:ascii="Arial" w:eastAsia="Arial" w:hAnsi="Arial" w:cs="Arial" w:hint="default"/>
        <w:color w:val="0F0F0F"/>
        <w:spacing w:val="-1"/>
        <w:w w:val="108"/>
        <w:sz w:val="23"/>
        <w:szCs w:val="23"/>
      </w:rPr>
    </w:lvl>
    <w:lvl w:ilvl="1" w:tplc="A2341844">
      <w:numFmt w:val="bullet"/>
      <w:lvlText w:val="•"/>
      <w:lvlJc w:val="left"/>
      <w:pPr>
        <w:ind w:left="700" w:hanging="368"/>
      </w:pPr>
      <w:rPr>
        <w:rFonts w:hint="default"/>
      </w:rPr>
    </w:lvl>
    <w:lvl w:ilvl="2" w:tplc="43E654FC">
      <w:numFmt w:val="bullet"/>
      <w:lvlText w:val="•"/>
      <w:lvlJc w:val="left"/>
      <w:pPr>
        <w:ind w:left="1702" w:hanging="368"/>
      </w:pPr>
      <w:rPr>
        <w:rFonts w:hint="default"/>
      </w:rPr>
    </w:lvl>
    <w:lvl w:ilvl="3" w:tplc="AFE67DEA">
      <w:numFmt w:val="bullet"/>
      <w:lvlText w:val="•"/>
      <w:lvlJc w:val="left"/>
      <w:pPr>
        <w:ind w:left="2704" w:hanging="368"/>
      </w:pPr>
      <w:rPr>
        <w:rFonts w:hint="default"/>
      </w:rPr>
    </w:lvl>
    <w:lvl w:ilvl="4" w:tplc="109C999C">
      <w:numFmt w:val="bullet"/>
      <w:lvlText w:val="•"/>
      <w:lvlJc w:val="left"/>
      <w:pPr>
        <w:ind w:left="3706" w:hanging="368"/>
      </w:pPr>
      <w:rPr>
        <w:rFonts w:hint="default"/>
      </w:rPr>
    </w:lvl>
    <w:lvl w:ilvl="5" w:tplc="9358052E">
      <w:numFmt w:val="bullet"/>
      <w:lvlText w:val="•"/>
      <w:lvlJc w:val="left"/>
      <w:pPr>
        <w:ind w:left="4708" w:hanging="368"/>
      </w:pPr>
      <w:rPr>
        <w:rFonts w:hint="default"/>
      </w:rPr>
    </w:lvl>
    <w:lvl w:ilvl="6" w:tplc="35209848">
      <w:numFmt w:val="bullet"/>
      <w:lvlText w:val="•"/>
      <w:lvlJc w:val="left"/>
      <w:pPr>
        <w:ind w:left="5711" w:hanging="368"/>
      </w:pPr>
      <w:rPr>
        <w:rFonts w:hint="default"/>
      </w:rPr>
    </w:lvl>
    <w:lvl w:ilvl="7" w:tplc="77684C7E">
      <w:numFmt w:val="bullet"/>
      <w:lvlText w:val="•"/>
      <w:lvlJc w:val="left"/>
      <w:pPr>
        <w:ind w:left="6713" w:hanging="368"/>
      </w:pPr>
      <w:rPr>
        <w:rFonts w:hint="default"/>
      </w:rPr>
    </w:lvl>
    <w:lvl w:ilvl="8" w:tplc="067AFA00">
      <w:numFmt w:val="bullet"/>
      <w:lvlText w:val="•"/>
      <w:lvlJc w:val="left"/>
      <w:pPr>
        <w:ind w:left="7715" w:hanging="368"/>
      </w:pPr>
      <w:rPr>
        <w:rFonts w:hint="default"/>
      </w:rPr>
    </w:lvl>
  </w:abstractNum>
  <w:num w:numId="1" w16cid:durableId="1030567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34"/>
    <w:rsid w:val="00077A40"/>
    <w:rsid w:val="00195208"/>
    <w:rsid w:val="001C4C55"/>
    <w:rsid w:val="002A379B"/>
    <w:rsid w:val="00390C9B"/>
    <w:rsid w:val="00566321"/>
    <w:rsid w:val="008D3273"/>
    <w:rsid w:val="009B1585"/>
    <w:rsid w:val="00A32A47"/>
    <w:rsid w:val="00AA2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BB7EE"/>
  <w15:docId w15:val="{ED752639-C285-483F-BA13-C42BBC33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462" w:hanging="367"/>
    </w:pPr>
  </w:style>
  <w:style w:type="paragraph" w:customStyle="1" w:styleId="TableParagraph">
    <w:name w:val="Table Paragraph"/>
    <w:basedOn w:val="Normal"/>
    <w:uiPriority w:val="1"/>
    <w:qFormat/>
    <w:pPr>
      <w:ind w:left="116"/>
      <w:jc w:val="center"/>
    </w:pPr>
  </w:style>
  <w:style w:type="paragraph" w:styleId="Header">
    <w:name w:val="header"/>
    <w:basedOn w:val="Normal"/>
    <w:link w:val="HeaderChar"/>
    <w:uiPriority w:val="99"/>
    <w:unhideWhenUsed/>
    <w:rsid w:val="00566321"/>
    <w:pPr>
      <w:tabs>
        <w:tab w:val="center" w:pos="4680"/>
        <w:tab w:val="right" w:pos="9360"/>
      </w:tabs>
    </w:pPr>
  </w:style>
  <w:style w:type="character" w:customStyle="1" w:styleId="HeaderChar">
    <w:name w:val="Header Char"/>
    <w:basedOn w:val="DefaultParagraphFont"/>
    <w:link w:val="Header"/>
    <w:uiPriority w:val="99"/>
    <w:rsid w:val="00566321"/>
    <w:rPr>
      <w:rFonts w:ascii="Arial" w:eastAsia="Arial" w:hAnsi="Arial" w:cs="Arial"/>
    </w:rPr>
  </w:style>
  <w:style w:type="paragraph" w:styleId="Footer">
    <w:name w:val="footer"/>
    <w:basedOn w:val="Normal"/>
    <w:link w:val="FooterChar"/>
    <w:uiPriority w:val="99"/>
    <w:unhideWhenUsed/>
    <w:rsid w:val="00566321"/>
    <w:pPr>
      <w:tabs>
        <w:tab w:val="center" w:pos="4680"/>
        <w:tab w:val="right" w:pos="9360"/>
      </w:tabs>
    </w:pPr>
  </w:style>
  <w:style w:type="character" w:customStyle="1" w:styleId="FooterChar">
    <w:name w:val="Footer Char"/>
    <w:basedOn w:val="DefaultParagraphFont"/>
    <w:link w:val="Footer"/>
    <w:uiPriority w:val="99"/>
    <w:rsid w:val="0056632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1322</Words>
  <Characters>7541</Characters>
  <Application>Microsoft Office Word</Application>
  <DocSecurity>0</DocSecurity>
  <Lines>62</Lines>
  <Paragraphs>17</Paragraphs>
  <ScaleCrop>false</ScaleCrop>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Warren</dc:creator>
  <cp:lastModifiedBy>Albertin, Klaus P</cp:lastModifiedBy>
  <cp:revision>3</cp:revision>
  <dcterms:created xsi:type="dcterms:W3CDTF">2023-10-26T18:45:00Z</dcterms:created>
  <dcterms:modified xsi:type="dcterms:W3CDTF">2023-11-13T13:27:00Z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2010-10-21T00:00:00Z</vt:filetime>
  </property>
  <property fmtid="{D5CDD505-2E9C-101B-9397-08002B2CF9AE}" pid="3" name="Creator">
    <vt:lpwstr>DPE Build 5095</vt:lpwstr>
  </property>
  <property fmtid="{D5CDD505-2E9C-101B-9397-08002B2CF9AE}" pid="4" name="LastSaved">
    <vt:filetime>2018-08-17T00:00:00Z</vt:filetime>
  </property>
</Properties>
</file>